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A10" w:rsidRPr="00B43281" w:rsidRDefault="00B43281" w:rsidP="00B43281">
      <w:pPr>
        <w:spacing w:after="0"/>
        <w:jc w:val="center"/>
        <w:rPr>
          <w:rFonts w:ascii="Times New Roman" w:hAnsi="Times New Roman" w:cs="Times New Roman"/>
          <w:b/>
          <w:sz w:val="28"/>
          <w:szCs w:val="28"/>
        </w:rPr>
      </w:pPr>
      <w:r w:rsidRPr="00B43281">
        <w:rPr>
          <w:rFonts w:ascii="Times New Roman" w:hAnsi="Times New Roman" w:cs="Times New Roman"/>
          <w:b/>
          <w:sz w:val="28"/>
          <w:szCs w:val="28"/>
        </w:rPr>
        <w:t>Руководство по соблюдению обязательных требований</w:t>
      </w:r>
      <w:r w:rsidR="00D0352F">
        <w:rPr>
          <w:rFonts w:ascii="Times New Roman" w:hAnsi="Times New Roman" w:cs="Times New Roman"/>
          <w:b/>
          <w:sz w:val="28"/>
          <w:szCs w:val="28"/>
        </w:rPr>
        <w:t xml:space="preserve"> и (или) требований, установленных муниципальными правовыми актами,</w:t>
      </w:r>
    </w:p>
    <w:p w:rsidR="00D0352F" w:rsidRDefault="00D0352F" w:rsidP="00B43281">
      <w:pPr>
        <w:spacing w:after="0"/>
        <w:jc w:val="center"/>
        <w:rPr>
          <w:rFonts w:ascii="Times New Roman" w:hAnsi="Times New Roman" w:cs="Times New Roman"/>
          <w:b/>
          <w:sz w:val="28"/>
          <w:szCs w:val="28"/>
        </w:rPr>
      </w:pPr>
    </w:p>
    <w:p w:rsidR="00D0352F" w:rsidRPr="00D0352F" w:rsidRDefault="00D0352F" w:rsidP="00D0352F">
      <w:pPr>
        <w:autoSpaceDE w:val="0"/>
        <w:autoSpaceDN w:val="0"/>
        <w:adjustRightInd w:val="0"/>
        <w:spacing w:after="0"/>
        <w:ind w:firstLine="709"/>
        <w:jc w:val="both"/>
        <w:rPr>
          <w:rFonts w:ascii="Times New Roman" w:eastAsia="Times New Roman" w:hAnsi="Times New Roman" w:cs="Times New Roman"/>
          <w:iCs/>
          <w:sz w:val="28"/>
          <w:szCs w:val="28"/>
          <w:lang w:eastAsia="ru-RU"/>
        </w:rPr>
      </w:pPr>
      <w:r w:rsidRPr="00D0352F">
        <w:rPr>
          <w:rFonts w:ascii="Times New Roman" w:eastAsia="Times New Roman" w:hAnsi="Times New Roman" w:cs="Times New Roman"/>
          <w:iCs/>
          <w:sz w:val="28"/>
          <w:szCs w:val="28"/>
          <w:lang w:eastAsia="ru-RU"/>
        </w:rPr>
        <w:t>Муниципальный земельный контроль направлен на:</w:t>
      </w:r>
    </w:p>
    <w:p w:rsidR="00D0352F" w:rsidRPr="00D0352F" w:rsidRDefault="00D0352F" w:rsidP="00D035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iCs/>
          <w:sz w:val="28"/>
          <w:szCs w:val="28"/>
          <w:lang w:eastAsia="ru-RU"/>
        </w:rPr>
        <w:t xml:space="preserve">- рациональное и эффективное использование земель </w:t>
      </w:r>
      <w:r w:rsidRPr="00D0352F">
        <w:rPr>
          <w:rFonts w:ascii="Times New Roman" w:eastAsia="Times New Roman" w:hAnsi="Times New Roman" w:cs="Times New Roman"/>
          <w:sz w:val="28"/>
          <w:szCs w:val="28"/>
          <w:lang w:eastAsia="ru-RU"/>
        </w:rPr>
        <w:t>на территории Усть-Камчатского муниципального района;</w:t>
      </w:r>
    </w:p>
    <w:p w:rsidR="00D0352F" w:rsidRPr="00D0352F" w:rsidRDefault="00D0352F" w:rsidP="00D035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получение достоверной информации о состоянии земель;</w:t>
      </w:r>
    </w:p>
    <w:p w:rsidR="00D0352F" w:rsidRPr="00D0352F" w:rsidRDefault="00D0352F" w:rsidP="00D035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обеспечение исполнения федеральных законов, законов Камчатского края, муниципальных правовых актов Усть-Камчатского муниципального района, регулирующих земельные отношения;</w:t>
      </w:r>
    </w:p>
    <w:p w:rsidR="00D0352F" w:rsidRPr="00D0352F" w:rsidRDefault="00D0352F" w:rsidP="00D035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предупреждение, выявление и пресечение: самовольного занятия земель на территории Усть-Камчатского муниципального района, использования земельных участков не по целевому назначению, и (или) способами, приводящими к деградации, загрязнению, захламлению, нарушению земель, а также искажения сведений о состоянии и использовании земель.</w:t>
      </w:r>
    </w:p>
    <w:p w:rsidR="00D0352F" w:rsidRPr="00D0352F" w:rsidRDefault="00D0352F" w:rsidP="00D0352F">
      <w:pPr>
        <w:spacing w:after="0" w:line="248" w:lineRule="auto"/>
        <w:ind w:right="-4" w:firstLine="708"/>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Предметом муниципального земельного контроля является соблюдение организациями 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и иные виды ответственности.</w:t>
      </w:r>
    </w:p>
    <w:p w:rsidR="00D0352F" w:rsidRPr="00D0352F" w:rsidRDefault="00D0352F" w:rsidP="00D0352F">
      <w:pPr>
        <w:spacing w:after="0" w:line="248" w:lineRule="auto"/>
        <w:ind w:right="-4" w:firstLine="709"/>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Объектами муниципального земельного контроля являются земли, расположенные на территории Усть-Камчатского муниципального района, земельные участки и их части независимо от прав на них, за исключением земель лесного фонда.</w:t>
      </w:r>
    </w:p>
    <w:p w:rsidR="00D0352F" w:rsidRPr="00D0352F" w:rsidRDefault="00D0352F" w:rsidP="00D0352F">
      <w:pPr>
        <w:spacing w:after="0" w:line="248" w:lineRule="auto"/>
        <w:ind w:right="-4" w:firstLine="709"/>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Контролируемыми лицами при осуществлении муниципального земельного контроля являются организации и граждане.</w:t>
      </w:r>
    </w:p>
    <w:p w:rsidR="00D0352F" w:rsidRPr="00D0352F" w:rsidRDefault="00A3101D" w:rsidP="00D0352F">
      <w:pPr>
        <w:tabs>
          <w:tab w:val="left" w:pos="709"/>
        </w:tabs>
        <w:spacing w:after="0" w:line="240" w:lineRule="auto"/>
        <w:ind w:right="-4"/>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ab/>
      </w:r>
      <w:r w:rsidR="00D0352F" w:rsidRPr="00D0352F">
        <w:rPr>
          <w:rFonts w:ascii="Times New Roman" w:eastAsia="Times New Roman" w:hAnsi="Times New Roman" w:cs="Times New Roman"/>
          <w:color w:val="000000"/>
          <w:sz w:val="28"/>
        </w:rPr>
        <w:t xml:space="preserve">Муниципальный земельный контроль осуществляется на основе управления рисками причинения вреда (ущерба), определяющего выбор профилактических или контрольных мероприятий, их содержание (в том числе объем проверяемых обязательных требований), интенсивность и результаты. </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ab/>
        <w:t>С учетом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а также с учетом добросовестности контролируемых лиц, объекты контроля подлежат отнесению к категориям среднего, умеренного и низкого риска (далее – категории риска).</w:t>
      </w:r>
    </w:p>
    <w:p w:rsidR="00A3101D" w:rsidRDefault="00D0352F" w:rsidP="00A3101D">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ab/>
        <w:t xml:space="preserve">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w:t>
      </w:r>
      <w:r w:rsidRPr="00D0352F">
        <w:rPr>
          <w:rFonts w:ascii="Times New Roman" w:eastAsia="Times New Roman" w:hAnsi="Times New Roman" w:cs="Times New Roman"/>
          <w:sz w:val="28"/>
          <w:szCs w:val="28"/>
          <w:lang w:eastAsia="ru-RU"/>
        </w:rPr>
        <w:lastRenderedPageBreak/>
        <w:t>свидетельствуют о наличии таких нарушений и риска причинения вреда (ущерба) охраняемым законом ценностям.</w:t>
      </w:r>
    </w:p>
    <w:p w:rsidR="00D0352F" w:rsidRPr="00D0352F" w:rsidRDefault="00A3101D" w:rsidP="00A3101D">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color w:val="000000"/>
          <w:sz w:val="28"/>
        </w:rPr>
        <w:t>К категории среднего риска относятся:</w:t>
      </w:r>
      <w:r w:rsidR="00D0352F" w:rsidRPr="00D0352F">
        <w:rPr>
          <w:rFonts w:ascii="Calibri" w:eastAsia="Calibri" w:hAnsi="Calibri" w:cs="Times New Roman"/>
          <w:noProof/>
          <w:lang w:eastAsia="ru-RU"/>
        </w:rPr>
        <w:drawing>
          <wp:inline distT="0" distB="0" distL="0" distR="0">
            <wp:extent cx="9525" cy="57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57150"/>
                    </a:xfrm>
                    <a:prstGeom prst="rect">
                      <a:avLst/>
                    </a:prstGeom>
                    <a:noFill/>
                    <a:ln>
                      <a:noFill/>
                    </a:ln>
                  </pic:spPr>
                </pic:pic>
              </a:graphicData>
            </a:graphic>
          </wp:inline>
        </w:drawing>
      </w:r>
    </w:p>
    <w:p w:rsidR="00D0352F" w:rsidRPr="00D0352F" w:rsidRDefault="00D0352F" w:rsidP="00D0352F">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1)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D0352F" w:rsidRPr="00D0352F" w:rsidRDefault="00D0352F" w:rsidP="00D0352F">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 xml:space="preserve">2) земельные участки, расположенные к границах или примыкающие к границе береговой полосы водных объектов общего пользования. </w:t>
      </w:r>
    </w:p>
    <w:p w:rsidR="00D0352F" w:rsidRPr="00D0352F" w:rsidRDefault="00D0352F" w:rsidP="00D0352F">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К категории умеренного риска относятся земельные участки:</w:t>
      </w:r>
    </w:p>
    <w:p w:rsidR="00D0352F" w:rsidRPr="00D0352F" w:rsidRDefault="00D0352F" w:rsidP="00D0352F">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1)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D0352F" w:rsidRPr="00D0352F" w:rsidRDefault="00D0352F" w:rsidP="00D0352F">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2)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rsidR="00D0352F" w:rsidRPr="00D0352F" w:rsidRDefault="00D0352F" w:rsidP="00D0352F">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3)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A3101D" w:rsidRDefault="00D0352F" w:rsidP="00A3101D">
      <w:pPr>
        <w:spacing w:after="0" w:line="248" w:lineRule="auto"/>
        <w:ind w:right="28"/>
        <w:contextualSpacing/>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К категории низкого риска относятся все иные земельные участки, по которым отсутствуют критерии отнесения к категориям среднего и умеренного рисков. Плановые контрольные мероприятия в отношении объектов контроля, отнесенных к категории низкого риска, не проводятся.</w:t>
      </w:r>
    </w:p>
    <w:p w:rsidR="00D0352F" w:rsidRPr="00D0352F" w:rsidRDefault="00A3101D" w:rsidP="00A3101D">
      <w:pPr>
        <w:spacing w:after="0" w:line="248" w:lineRule="auto"/>
        <w:ind w:right="28"/>
        <w:contextualSpacing/>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ab/>
      </w:r>
      <w:r w:rsidR="00D0352F" w:rsidRPr="00D0352F">
        <w:rPr>
          <w:rFonts w:ascii="Times New Roman" w:eastAsia="Times New Roman" w:hAnsi="Times New Roman" w:cs="Times New Roman"/>
          <w:sz w:val="28"/>
          <w:szCs w:val="28"/>
          <w:lang w:eastAsia="ru-RU"/>
        </w:rPr>
        <w:t xml:space="preserve">Частота проведения плановых контрольных мероприятий устанавливается для объектов контроля, отнесенных к категории: </w:t>
      </w:r>
      <w:r w:rsidR="00D0352F" w:rsidRPr="00D0352F">
        <w:rPr>
          <w:rFonts w:ascii="Times New Roman" w:eastAsia="Times New Roman" w:hAnsi="Times New Roman" w:cs="Times New Roman"/>
          <w:sz w:val="28"/>
          <w:szCs w:val="28"/>
          <w:lang w:eastAsia="ru-RU"/>
        </w:rPr>
        <w:tab/>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ab/>
        <w:t>- среднего риска – один раз в три года;</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ab/>
        <w:t>- умеренного риска – один раз в шесть лет.</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ab/>
        <w:t>В отношении объектов контроля, отнесенных к категории низкого риска, плановые контрольные мероприятия не проводятся.</w:t>
      </w:r>
      <w:r w:rsidRPr="00D0352F">
        <w:rPr>
          <w:rFonts w:ascii="Times New Roman" w:eastAsia="Times New Roman" w:hAnsi="Times New Roman" w:cs="Times New Roman"/>
          <w:sz w:val="28"/>
          <w:szCs w:val="28"/>
          <w:lang w:eastAsia="ru-RU"/>
        </w:rPr>
        <w:tab/>
      </w:r>
    </w:p>
    <w:p w:rsidR="00D0352F" w:rsidRPr="00D0352F" w:rsidRDefault="00D0352F" w:rsidP="00D0352F">
      <w:pPr>
        <w:tabs>
          <w:tab w:val="left" w:pos="709"/>
        </w:tabs>
        <w:spacing w:after="0" w:line="248" w:lineRule="auto"/>
        <w:ind w:right="28"/>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Включение в ежегодный план контрольных мероприятий осуществляется с учетом периодичности проведения плановых контрольных мероприятий, определяемой категорией риска.</w:t>
      </w:r>
    </w:p>
    <w:p w:rsidR="00D0352F" w:rsidRPr="00D0352F" w:rsidRDefault="00D0352F" w:rsidP="00D0352F">
      <w:pPr>
        <w:tabs>
          <w:tab w:val="left" w:pos="709"/>
        </w:tabs>
        <w:spacing w:after="0" w:line="248" w:lineRule="auto"/>
        <w:ind w:right="28"/>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При отнесении объекта контроля к категории среднего риска в отношении данного объекта контроля могут проводиться плановые контрольные мероприятия: инспекционный визит, рейдовый осмотр, документарная проверка или выездная проверка.</w:t>
      </w:r>
    </w:p>
    <w:p w:rsidR="00A3101D" w:rsidRDefault="00D0352F" w:rsidP="00A3101D">
      <w:pPr>
        <w:tabs>
          <w:tab w:val="left" w:pos="709"/>
        </w:tabs>
        <w:spacing w:after="0" w:line="248" w:lineRule="auto"/>
        <w:ind w:right="28"/>
        <w:jc w:val="both"/>
        <w:rPr>
          <w:rFonts w:ascii="Times New Roman" w:eastAsia="Times New Roman" w:hAnsi="Times New Roman" w:cs="Times New Roman"/>
          <w:color w:val="000000"/>
          <w:sz w:val="28"/>
        </w:rPr>
      </w:pPr>
      <w:r w:rsidRPr="00D0352F">
        <w:rPr>
          <w:rFonts w:ascii="Times New Roman" w:eastAsia="Times New Roman" w:hAnsi="Times New Roman" w:cs="Times New Roman"/>
          <w:color w:val="000000"/>
          <w:sz w:val="28"/>
        </w:rPr>
        <w:tab/>
        <w:t xml:space="preserve"> При отнесении объекта контроля к категории умеренного риска в отношении данного объекта контроля могут проводиться плановые контрольные мероприятия: инспекционный визит, рейдовый осмотр.</w:t>
      </w:r>
    </w:p>
    <w:p w:rsidR="00D0352F" w:rsidRPr="00D0352F" w:rsidRDefault="00A3101D" w:rsidP="00A3101D">
      <w:pPr>
        <w:tabs>
          <w:tab w:val="left" w:pos="709"/>
        </w:tabs>
        <w:spacing w:after="0" w:line="248" w:lineRule="auto"/>
        <w:ind w:right="2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ab/>
      </w:r>
      <w:r w:rsidR="00D0352F" w:rsidRPr="00D0352F">
        <w:rPr>
          <w:rFonts w:ascii="Times New Roman" w:eastAsia="Times New Roman" w:hAnsi="Times New Roman" w:cs="Times New Roman"/>
          <w:sz w:val="28"/>
          <w:szCs w:val="28"/>
          <w:lang w:eastAsia="ru-RU"/>
        </w:rPr>
        <w:t>Внеплановые контрольные мероприятия, за исключением внеплановых контрольных мероприятий без взаимодействия, проводятся по следующим основаниям:</w:t>
      </w:r>
    </w:p>
    <w:p w:rsidR="00D0352F" w:rsidRPr="00D0352F" w:rsidRDefault="00D0352F" w:rsidP="00D0352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0352F" w:rsidRPr="00D0352F" w:rsidRDefault="00D0352F" w:rsidP="00D0352F">
      <w:pPr>
        <w:widowControl w:val="0"/>
        <w:spacing w:after="0" w:line="240" w:lineRule="auto"/>
        <w:ind w:firstLine="709"/>
        <w:contextualSpacing/>
        <w:jc w:val="both"/>
        <w:rPr>
          <w:rFonts w:ascii="Times New Roman" w:eastAsia="Times New Roman" w:hAnsi="Times New Roman" w:cs="Times New Roman"/>
          <w:b/>
          <w:sz w:val="28"/>
          <w:szCs w:val="28"/>
          <w:lang w:eastAsia="ru-RU"/>
        </w:rPr>
      </w:pPr>
      <w:r w:rsidRPr="00D0352F">
        <w:rPr>
          <w:rFonts w:ascii="Times New Roman" w:eastAsia="Times New Roman" w:hAnsi="Times New Roman" w:cs="Times New Roman"/>
          <w:sz w:val="28"/>
          <w:szCs w:val="28"/>
          <w:lang w:eastAsia="ru-RU"/>
        </w:rPr>
        <w:t>В целях оценки риска причинения вреда (ущерба) при принятии решения о проведении и выборе вида внепланового контрольного мероприятия контрольный орган использует перечень индикаторов риска нарушения обязательных требований</w:t>
      </w:r>
      <w:r w:rsidRPr="00D0352F">
        <w:rPr>
          <w:rFonts w:ascii="Times New Roman" w:eastAsia="Times New Roman" w:hAnsi="Times New Roman" w:cs="Times New Roman"/>
          <w:b/>
          <w:sz w:val="28"/>
          <w:szCs w:val="28"/>
          <w:lang w:eastAsia="ru-RU"/>
        </w:rPr>
        <w:t>;</w:t>
      </w:r>
    </w:p>
    <w:p w:rsidR="00D0352F" w:rsidRPr="00D0352F" w:rsidRDefault="00D0352F" w:rsidP="00D0352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D0352F" w:rsidRPr="00D0352F" w:rsidRDefault="00D0352F" w:rsidP="00D0352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3)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0352F" w:rsidRPr="00D0352F" w:rsidRDefault="00D0352F" w:rsidP="00D0352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от 31.07.2020              </w:t>
      </w:r>
      <w:r w:rsidR="00A3101D">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 248-ФЗ «О</w:t>
      </w:r>
      <w:r w:rsidRPr="00D0352F">
        <w:rPr>
          <w:rFonts w:ascii="Calibri" w:eastAsia="Calibri" w:hAnsi="Calibri" w:cs="Times New Roman"/>
        </w:rPr>
        <w:t xml:space="preserve"> </w:t>
      </w:r>
      <w:r w:rsidRPr="00D0352F">
        <w:rPr>
          <w:rFonts w:ascii="Times New Roman" w:eastAsia="Times New Roman" w:hAnsi="Times New Roman" w:cs="Times New Roman"/>
          <w:sz w:val="28"/>
          <w:szCs w:val="28"/>
          <w:lang w:eastAsia="ru-RU"/>
        </w:rPr>
        <w:t>государственном контроле (надзоре) и муниципальном контроле в Российской Федерации».</w:t>
      </w:r>
    </w:p>
    <w:p w:rsidR="00D0352F" w:rsidRPr="00D0352F" w:rsidRDefault="00D0352F" w:rsidP="00D0352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0352F">
        <w:rPr>
          <w:rFonts w:ascii="Times New Roman" w:eastAsia="Calibri" w:hAnsi="Times New Roman" w:cs="Times New Roman"/>
          <w:sz w:val="28"/>
          <w:szCs w:val="28"/>
          <w:lang w:eastAsia="ru-RU"/>
        </w:rPr>
        <w:tab/>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документов. В этом случае уведомление контролируемого лица о проведении внепланового контрольного мероприятия может не проводиться.</w:t>
      </w:r>
    </w:p>
    <w:p w:rsidR="00D0352F" w:rsidRPr="00D0352F" w:rsidRDefault="00A3101D" w:rsidP="00D0352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Профилактика рисков причинения вреда (ущерба) охраняемым законом ценностям направлена на достижение следующих основных целей:</w:t>
      </w:r>
    </w:p>
    <w:p w:rsidR="00D0352F" w:rsidRPr="00D0352F" w:rsidRDefault="00D0352F" w:rsidP="00D0352F">
      <w:pPr>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1) стимулирование добросовестного соблюдения обязательных требований всеми контролируемыми лицами;</w:t>
      </w:r>
    </w:p>
    <w:p w:rsidR="00D0352F" w:rsidRPr="00D0352F" w:rsidRDefault="00D0352F" w:rsidP="00D0352F">
      <w:pPr>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D0352F" w:rsidRPr="00D0352F" w:rsidRDefault="00D0352F" w:rsidP="00D0352F">
      <w:pPr>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3) создание условий для доведения обязательных требований до контролируемых лиц, повышение информированности о способах их соблюдения.</w:t>
      </w:r>
    </w:p>
    <w:p w:rsidR="00D0352F" w:rsidRPr="00D0352F" w:rsidRDefault="00D0352F" w:rsidP="00D0352F">
      <w:pPr>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lastRenderedPageBreak/>
        <w:t xml:space="preserve"> </w:t>
      </w:r>
      <w:r w:rsidRPr="00D0352F">
        <w:rPr>
          <w:rFonts w:ascii="Times New Roman" w:eastAsia="Times New Roman" w:hAnsi="Times New Roman" w:cs="Times New Roman"/>
          <w:sz w:val="28"/>
          <w:szCs w:val="28"/>
          <w:lang w:eastAsia="ru-RU"/>
        </w:rPr>
        <w:tab/>
        <w:t>Профилактические мероприятия осуществляются на основании Программы профилактики рисков причинения вреда (ущерба) охраняемым законом ценностям.</w:t>
      </w:r>
    </w:p>
    <w:p w:rsidR="00D0352F" w:rsidRPr="00D0352F" w:rsidRDefault="00A3101D" w:rsidP="00D0352F">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Контрольный орган в рамках осуществления муниципального земельного контроля проводит следующие профилактические мероприятия:</w:t>
      </w:r>
    </w:p>
    <w:p w:rsidR="00D0352F" w:rsidRPr="00D0352F" w:rsidRDefault="00D0352F" w:rsidP="00D0352F">
      <w:pPr>
        <w:spacing w:after="0" w:line="240" w:lineRule="auto"/>
        <w:jc w:val="both"/>
        <w:rPr>
          <w:rFonts w:ascii="Verdana" w:eastAsia="Times New Roman" w:hAnsi="Verdana"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1) информирование;</w:t>
      </w:r>
    </w:p>
    <w:p w:rsidR="00D0352F" w:rsidRPr="00D0352F" w:rsidRDefault="00D0352F" w:rsidP="00D0352F">
      <w:pPr>
        <w:spacing w:after="0" w:line="240" w:lineRule="auto"/>
        <w:jc w:val="both"/>
        <w:rPr>
          <w:rFonts w:ascii="Verdana" w:eastAsia="Times New Roman" w:hAnsi="Verdana"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2) объявление предостережения;</w:t>
      </w:r>
    </w:p>
    <w:p w:rsidR="00D0352F" w:rsidRPr="00D0352F" w:rsidRDefault="00D0352F" w:rsidP="00D0352F">
      <w:pPr>
        <w:spacing w:after="0" w:line="240" w:lineRule="auto"/>
        <w:jc w:val="both"/>
        <w:rPr>
          <w:rFonts w:ascii="Verdana" w:eastAsia="Times New Roman" w:hAnsi="Verdana"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3) консультирование;</w:t>
      </w:r>
    </w:p>
    <w:p w:rsidR="00D0352F" w:rsidRPr="00D0352F" w:rsidRDefault="00D0352F" w:rsidP="00D0352F">
      <w:pPr>
        <w:spacing w:after="0" w:line="240" w:lineRule="auto"/>
        <w:jc w:val="both"/>
        <w:rPr>
          <w:rFonts w:ascii="Verdana" w:eastAsia="Times New Roman" w:hAnsi="Verdana"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4) профилактический визит.</w:t>
      </w:r>
    </w:p>
    <w:p w:rsidR="00D0352F" w:rsidRPr="00D0352F" w:rsidRDefault="00A3101D" w:rsidP="00D0352F">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При осуществлении муниципального земельного контроля взаимодействие инспектора контрольного органа с контролируемым лицом осуществляется при проведении следующих контрольных мероприятий:</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1) инспекционный визит;</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2) рейдовый осмотр;</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3) документарная проверка;</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4) выездная проверка.</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 xml:space="preserve">Без взаимодействия с контролируемым лицом осуществляются следующие контрольные мероприятия: </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1) наблюдение за соблюдением обязательных требований;</w:t>
      </w:r>
    </w:p>
    <w:p w:rsidR="00D0352F" w:rsidRPr="00D0352F" w:rsidRDefault="00D0352F" w:rsidP="00D0352F">
      <w:pPr>
        <w:widowControl w:val="0"/>
        <w:spacing w:after="0" w:line="240" w:lineRule="auto"/>
        <w:jc w:val="both"/>
        <w:rPr>
          <w:rFonts w:ascii="Times New Roman" w:eastAsia="Times New Roman" w:hAnsi="Times New Roman" w:cs="Times New Roman"/>
          <w:sz w:val="28"/>
          <w:szCs w:val="28"/>
          <w:lang w:eastAsia="ru-RU"/>
        </w:rPr>
      </w:pPr>
      <w:r w:rsidRPr="00D0352F">
        <w:rPr>
          <w:rFonts w:ascii="Times New Roman" w:eastAsia="Times New Roman" w:hAnsi="Times New Roman" w:cs="Times New Roman"/>
          <w:sz w:val="28"/>
          <w:szCs w:val="28"/>
          <w:lang w:eastAsia="ru-RU"/>
        </w:rPr>
        <w:t xml:space="preserve"> </w:t>
      </w:r>
      <w:r w:rsidRPr="00D0352F">
        <w:rPr>
          <w:rFonts w:ascii="Times New Roman" w:eastAsia="Times New Roman" w:hAnsi="Times New Roman" w:cs="Times New Roman"/>
          <w:sz w:val="28"/>
          <w:szCs w:val="28"/>
          <w:lang w:eastAsia="ru-RU"/>
        </w:rPr>
        <w:tab/>
        <w:t>2) выездное обследование.</w:t>
      </w:r>
    </w:p>
    <w:p w:rsidR="00D0352F" w:rsidRPr="00D0352F" w:rsidRDefault="00A3101D" w:rsidP="00D0352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 xml:space="preserve">По окончании проведения контрольного мероприятия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в том числе заполненные при проведении контрольного мероприятия проверочные листы, приобщаются к акту. </w:t>
      </w:r>
    </w:p>
    <w:p w:rsidR="00A3101D" w:rsidRDefault="00A3101D" w:rsidP="00A310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В случае выявления в ходе проведения проверки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копия акта направляется в орган государственного земельного надзора.</w:t>
      </w:r>
    </w:p>
    <w:p w:rsidR="00A3101D" w:rsidRDefault="00A3101D" w:rsidP="00A310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Решения контрольного органа, действия (бездействия) его должностных лиц, уполномоченных на осуществление муниципального земельного контроля, могут быть обжалованы в судебном порядке.</w:t>
      </w:r>
    </w:p>
    <w:p w:rsidR="00A3101D" w:rsidRDefault="00A3101D" w:rsidP="00A310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 xml:space="preserve">Правом на обжалование решений контрольного органа, действий (бездействий) его должностных лиц обладает контролируемое лицо, в отношении которого приняты решения или совершены действия (бездействия). </w:t>
      </w:r>
    </w:p>
    <w:p w:rsidR="00D0352F" w:rsidRDefault="00A3101D" w:rsidP="00A310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0352F" w:rsidRPr="00D0352F">
        <w:rPr>
          <w:rFonts w:ascii="Times New Roman" w:eastAsia="Times New Roman" w:hAnsi="Times New Roman" w:cs="Times New Roman"/>
          <w:sz w:val="28"/>
          <w:szCs w:val="28"/>
          <w:lang w:eastAsia="ru-RU"/>
        </w:rPr>
        <w:t>Досудебный порядок подачи жалоб на решения контрольного органа, действия (бездействия) его должностных лиц не применяется.</w:t>
      </w:r>
    </w:p>
    <w:p w:rsidR="00E66BE8" w:rsidRDefault="00E66BE8" w:rsidP="00945D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085DAB" w:rsidRDefault="00945D5B" w:rsidP="00945D5B">
      <w:pPr>
        <w:spacing w:after="0" w:line="240" w:lineRule="auto"/>
        <w:jc w:val="center"/>
        <w:rPr>
          <w:rFonts w:ascii="Times New Roman" w:eastAsia="Times New Roman" w:hAnsi="Times New Roman" w:cs="Times New Roman"/>
          <w:b/>
          <w:sz w:val="28"/>
          <w:szCs w:val="28"/>
          <w:lang w:eastAsia="ru-RU"/>
        </w:rPr>
      </w:pPr>
      <w:r w:rsidRPr="007C27C8">
        <w:rPr>
          <w:rFonts w:ascii="Times New Roman" w:eastAsia="Times New Roman" w:hAnsi="Times New Roman" w:cs="Times New Roman"/>
          <w:b/>
          <w:sz w:val="28"/>
          <w:szCs w:val="28"/>
          <w:lang w:eastAsia="ru-RU"/>
        </w:rPr>
        <w:lastRenderedPageBreak/>
        <w:t>Соблюдение обязательных требований,</w:t>
      </w:r>
      <w:r w:rsidR="00085DAB">
        <w:rPr>
          <w:rFonts w:ascii="Times New Roman" w:eastAsia="Times New Roman" w:hAnsi="Times New Roman" w:cs="Times New Roman"/>
          <w:b/>
          <w:sz w:val="28"/>
          <w:szCs w:val="28"/>
          <w:lang w:eastAsia="ru-RU"/>
        </w:rPr>
        <w:t xml:space="preserve"> предусмотренных законодательством Российской Федерации</w:t>
      </w:r>
    </w:p>
    <w:p w:rsidR="00085DAB" w:rsidRDefault="00085DAB" w:rsidP="00945D5B">
      <w:pPr>
        <w:spacing w:after="0" w:line="240" w:lineRule="auto"/>
        <w:jc w:val="center"/>
        <w:rPr>
          <w:rFonts w:ascii="Times New Roman" w:eastAsia="Times New Roman" w:hAnsi="Times New Roman" w:cs="Times New Roman"/>
          <w:b/>
          <w:sz w:val="28"/>
          <w:szCs w:val="28"/>
          <w:lang w:eastAsia="ru-RU"/>
        </w:rPr>
      </w:pPr>
    </w:p>
    <w:tbl>
      <w:tblPr>
        <w:tblStyle w:val="a3"/>
        <w:tblW w:w="10773" w:type="dxa"/>
        <w:tblInd w:w="-1139" w:type="dxa"/>
        <w:tblLook w:val="04A0" w:firstRow="1" w:lastRow="0" w:firstColumn="1" w:lastColumn="0" w:noHBand="0" w:noVBand="1"/>
      </w:tblPr>
      <w:tblGrid>
        <w:gridCol w:w="503"/>
        <w:gridCol w:w="2602"/>
        <w:gridCol w:w="1950"/>
        <w:gridCol w:w="5718"/>
      </w:tblGrid>
      <w:tr w:rsidR="00407138" w:rsidRPr="00407138" w:rsidTr="002E5F91">
        <w:tc>
          <w:tcPr>
            <w:tcW w:w="503" w:type="dxa"/>
          </w:tcPr>
          <w:p w:rsidR="00407138" w:rsidRPr="00407138" w:rsidRDefault="00407138" w:rsidP="00407138">
            <w:pPr>
              <w:jc w:val="center"/>
              <w:rPr>
                <w:rFonts w:ascii="Times New Roman" w:hAnsi="Times New Roman" w:cs="Times New Roman"/>
                <w:b/>
                <w:sz w:val="20"/>
                <w:szCs w:val="20"/>
              </w:rPr>
            </w:pPr>
            <w:r>
              <w:rPr>
                <w:rFonts w:ascii="Times New Roman" w:hAnsi="Times New Roman" w:cs="Times New Roman"/>
                <w:b/>
                <w:sz w:val="20"/>
                <w:szCs w:val="20"/>
              </w:rPr>
              <w:t>п/п</w:t>
            </w:r>
          </w:p>
        </w:tc>
        <w:tc>
          <w:tcPr>
            <w:tcW w:w="2602" w:type="dxa"/>
          </w:tcPr>
          <w:p w:rsidR="00407138" w:rsidRPr="00407138" w:rsidRDefault="00407138" w:rsidP="00407138">
            <w:pPr>
              <w:jc w:val="center"/>
              <w:rPr>
                <w:rFonts w:ascii="Times New Roman" w:hAnsi="Times New Roman" w:cs="Times New Roman"/>
                <w:b/>
                <w:sz w:val="20"/>
                <w:szCs w:val="20"/>
              </w:rPr>
            </w:pPr>
            <w:r>
              <w:rPr>
                <w:rFonts w:ascii="Times New Roman" w:hAnsi="Times New Roman" w:cs="Times New Roman"/>
                <w:b/>
                <w:sz w:val="20"/>
                <w:szCs w:val="20"/>
              </w:rPr>
              <w:t xml:space="preserve">Наименование нормативного правового акта </w:t>
            </w:r>
          </w:p>
        </w:tc>
        <w:tc>
          <w:tcPr>
            <w:tcW w:w="1950" w:type="dxa"/>
          </w:tcPr>
          <w:p w:rsidR="00407138" w:rsidRPr="00407138" w:rsidRDefault="00407138" w:rsidP="00407138">
            <w:pPr>
              <w:jc w:val="center"/>
              <w:rPr>
                <w:rFonts w:ascii="Times New Roman" w:hAnsi="Times New Roman" w:cs="Times New Roman"/>
                <w:b/>
                <w:sz w:val="20"/>
                <w:szCs w:val="20"/>
              </w:rPr>
            </w:pPr>
            <w:r>
              <w:rPr>
                <w:rFonts w:ascii="Times New Roman" w:hAnsi="Times New Roman" w:cs="Times New Roman"/>
                <w:b/>
                <w:sz w:val="20"/>
                <w:szCs w:val="20"/>
              </w:rPr>
              <w:t>Структурные единицы нормативного правового акта</w:t>
            </w:r>
          </w:p>
        </w:tc>
        <w:tc>
          <w:tcPr>
            <w:tcW w:w="5718" w:type="dxa"/>
          </w:tcPr>
          <w:p w:rsidR="00407138" w:rsidRPr="00407138" w:rsidRDefault="00407138" w:rsidP="00407138">
            <w:pPr>
              <w:jc w:val="center"/>
              <w:rPr>
                <w:rFonts w:ascii="Times New Roman" w:hAnsi="Times New Roman" w:cs="Times New Roman"/>
                <w:b/>
                <w:sz w:val="20"/>
                <w:szCs w:val="20"/>
              </w:rPr>
            </w:pPr>
            <w:r>
              <w:rPr>
                <w:rFonts w:ascii="Times New Roman" w:hAnsi="Times New Roman" w:cs="Times New Roman"/>
                <w:b/>
                <w:sz w:val="20"/>
                <w:szCs w:val="20"/>
              </w:rPr>
              <w:t>Обязательные требования, соблюдение которых является предметом муниципального земельного контроля</w:t>
            </w:r>
          </w:p>
        </w:tc>
      </w:tr>
      <w:tr w:rsidR="00407138" w:rsidTr="002E5F91">
        <w:tc>
          <w:tcPr>
            <w:tcW w:w="503" w:type="dxa"/>
          </w:tcPr>
          <w:p w:rsidR="00407138" w:rsidRPr="00A40E44" w:rsidRDefault="00A40E44" w:rsidP="00A40E44">
            <w:pPr>
              <w:jc w:val="center"/>
              <w:rPr>
                <w:rFonts w:ascii="Times New Roman" w:hAnsi="Times New Roman" w:cs="Times New Roman"/>
                <w:sz w:val="24"/>
                <w:szCs w:val="24"/>
              </w:rPr>
            </w:pPr>
            <w:r>
              <w:rPr>
                <w:rFonts w:ascii="Times New Roman" w:hAnsi="Times New Roman" w:cs="Times New Roman"/>
                <w:sz w:val="24"/>
                <w:szCs w:val="24"/>
              </w:rPr>
              <w:t>1</w:t>
            </w:r>
          </w:p>
        </w:tc>
        <w:tc>
          <w:tcPr>
            <w:tcW w:w="2602" w:type="dxa"/>
          </w:tcPr>
          <w:p w:rsidR="00407138" w:rsidRPr="00A40E44" w:rsidRDefault="008F5912" w:rsidP="00085DAB">
            <w:pPr>
              <w:jc w:val="both"/>
              <w:rPr>
                <w:rFonts w:ascii="Times New Roman" w:hAnsi="Times New Roman" w:cs="Times New Roman"/>
                <w:sz w:val="24"/>
                <w:szCs w:val="24"/>
              </w:rPr>
            </w:pPr>
            <w:r>
              <w:rPr>
                <w:rFonts w:ascii="Times New Roman" w:hAnsi="Times New Roman" w:cs="Times New Roman"/>
                <w:sz w:val="24"/>
                <w:szCs w:val="24"/>
              </w:rPr>
              <w:t>Земельный кодекс Российской Федерации</w:t>
            </w:r>
          </w:p>
        </w:tc>
        <w:tc>
          <w:tcPr>
            <w:tcW w:w="1950" w:type="dxa"/>
          </w:tcPr>
          <w:p w:rsidR="00407138" w:rsidRPr="00A40E44" w:rsidRDefault="00AB754E" w:rsidP="00636B20">
            <w:pPr>
              <w:jc w:val="both"/>
              <w:rPr>
                <w:rFonts w:ascii="Times New Roman" w:hAnsi="Times New Roman" w:cs="Times New Roman"/>
                <w:sz w:val="24"/>
                <w:szCs w:val="24"/>
              </w:rPr>
            </w:pPr>
            <w:r>
              <w:rPr>
                <w:rFonts w:ascii="Times New Roman" w:hAnsi="Times New Roman" w:cs="Times New Roman"/>
                <w:sz w:val="24"/>
                <w:szCs w:val="24"/>
              </w:rPr>
              <w:t>ч</w:t>
            </w:r>
            <w:r w:rsidR="00636B20">
              <w:rPr>
                <w:rFonts w:ascii="Times New Roman" w:hAnsi="Times New Roman" w:cs="Times New Roman"/>
                <w:sz w:val="24"/>
                <w:szCs w:val="24"/>
              </w:rPr>
              <w:t>. 2 с</w:t>
            </w:r>
            <w:r w:rsidR="008F5912">
              <w:rPr>
                <w:rFonts w:ascii="Times New Roman" w:hAnsi="Times New Roman" w:cs="Times New Roman"/>
                <w:sz w:val="24"/>
                <w:szCs w:val="24"/>
              </w:rPr>
              <w:t xml:space="preserve">т. </w:t>
            </w:r>
            <w:r w:rsidR="00636B20">
              <w:rPr>
                <w:rFonts w:ascii="Times New Roman" w:hAnsi="Times New Roman" w:cs="Times New Roman"/>
                <w:sz w:val="24"/>
                <w:szCs w:val="24"/>
              </w:rPr>
              <w:t>13</w:t>
            </w:r>
          </w:p>
        </w:tc>
        <w:tc>
          <w:tcPr>
            <w:tcW w:w="5718" w:type="dxa"/>
          </w:tcPr>
          <w:p w:rsidR="00636B20" w:rsidRDefault="00636B20" w:rsidP="00636B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636B20" w:rsidRDefault="00636B20" w:rsidP="00636B20">
            <w:pPr>
              <w:autoSpaceDE w:val="0"/>
              <w:autoSpaceDN w:val="0"/>
              <w:adjustRightInd w:val="0"/>
              <w:ind w:firstLine="257"/>
              <w:jc w:val="both"/>
              <w:rPr>
                <w:rFonts w:ascii="Times New Roman" w:hAnsi="Times New Roman" w:cs="Times New Roman"/>
                <w:sz w:val="24"/>
                <w:szCs w:val="24"/>
              </w:rPr>
            </w:pPr>
            <w:r>
              <w:rPr>
                <w:rFonts w:ascii="Times New Roman" w:hAnsi="Times New Roman" w:cs="Times New Roman"/>
                <w:sz w:val="24"/>
                <w:szCs w:val="24"/>
              </w:rPr>
              <w:t>1) воспроизводству плодородия земель сельскохозяйственного назначения;</w:t>
            </w:r>
          </w:p>
          <w:p w:rsidR="00636B20" w:rsidRDefault="00636B20" w:rsidP="00636B20">
            <w:pPr>
              <w:autoSpaceDE w:val="0"/>
              <w:autoSpaceDN w:val="0"/>
              <w:adjustRightInd w:val="0"/>
              <w:ind w:firstLine="257"/>
              <w:jc w:val="both"/>
              <w:rPr>
                <w:rFonts w:ascii="Times New Roman" w:hAnsi="Times New Roman" w:cs="Times New Roman"/>
                <w:sz w:val="24"/>
                <w:szCs w:val="24"/>
              </w:rPr>
            </w:pPr>
            <w:r>
              <w:rPr>
                <w:rFonts w:ascii="Times New Roman" w:hAnsi="Times New Roman" w:cs="Times New Roman"/>
                <w:sz w:val="24"/>
                <w:szCs w:val="24"/>
              </w:rP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636B20" w:rsidRDefault="00636B20" w:rsidP="00636B20">
            <w:pPr>
              <w:autoSpaceDE w:val="0"/>
              <w:autoSpaceDN w:val="0"/>
              <w:adjustRightInd w:val="0"/>
              <w:ind w:firstLine="115"/>
              <w:jc w:val="both"/>
              <w:rPr>
                <w:rFonts w:ascii="Times New Roman" w:hAnsi="Times New Roman" w:cs="Times New Roman"/>
                <w:sz w:val="24"/>
                <w:szCs w:val="24"/>
              </w:rPr>
            </w:pPr>
            <w:r>
              <w:rPr>
                <w:rFonts w:ascii="Times New Roman" w:hAnsi="Times New Roman" w:cs="Times New Roman"/>
                <w:sz w:val="24"/>
                <w:szCs w:val="24"/>
              </w:rPr>
              <w:t>3) защите сельскохозяйственных угодий от зарастания деревьями и кустарниками, сорными растениями, сохранению мелиоративных защитных лесных насаждений, сохранению достигнутого уровня мелиорации.</w:t>
            </w:r>
          </w:p>
          <w:p w:rsidR="00407138" w:rsidRPr="00A40E44" w:rsidRDefault="00407138" w:rsidP="00085DAB">
            <w:pPr>
              <w:jc w:val="both"/>
              <w:rPr>
                <w:rFonts w:ascii="Times New Roman" w:hAnsi="Times New Roman" w:cs="Times New Roman"/>
                <w:sz w:val="24"/>
                <w:szCs w:val="24"/>
              </w:rPr>
            </w:pPr>
          </w:p>
        </w:tc>
      </w:tr>
      <w:tr w:rsidR="00636B20" w:rsidTr="002E5F91">
        <w:tc>
          <w:tcPr>
            <w:tcW w:w="503" w:type="dxa"/>
          </w:tcPr>
          <w:p w:rsidR="00636B20" w:rsidRPr="00A40E44" w:rsidRDefault="00636B20" w:rsidP="00636B20">
            <w:pPr>
              <w:jc w:val="center"/>
              <w:rPr>
                <w:rFonts w:ascii="Times New Roman" w:hAnsi="Times New Roman" w:cs="Times New Roman"/>
                <w:sz w:val="24"/>
                <w:szCs w:val="24"/>
              </w:rPr>
            </w:pPr>
            <w:r>
              <w:rPr>
                <w:rFonts w:ascii="Times New Roman" w:hAnsi="Times New Roman" w:cs="Times New Roman"/>
                <w:sz w:val="24"/>
                <w:szCs w:val="24"/>
              </w:rPr>
              <w:t>2</w:t>
            </w:r>
          </w:p>
        </w:tc>
        <w:tc>
          <w:tcPr>
            <w:tcW w:w="2602" w:type="dxa"/>
          </w:tcPr>
          <w:p w:rsidR="00636B20" w:rsidRPr="00A40E44" w:rsidRDefault="00636B20" w:rsidP="00636B20">
            <w:pPr>
              <w:jc w:val="both"/>
              <w:rPr>
                <w:rFonts w:ascii="Times New Roman" w:hAnsi="Times New Roman" w:cs="Times New Roman"/>
                <w:sz w:val="24"/>
                <w:szCs w:val="24"/>
              </w:rPr>
            </w:pPr>
            <w:r>
              <w:rPr>
                <w:rFonts w:ascii="Times New Roman" w:hAnsi="Times New Roman" w:cs="Times New Roman"/>
                <w:sz w:val="24"/>
                <w:szCs w:val="24"/>
              </w:rPr>
              <w:t>Земельный кодекс Российской Федерации</w:t>
            </w:r>
          </w:p>
        </w:tc>
        <w:tc>
          <w:tcPr>
            <w:tcW w:w="1950" w:type="dxa"/>
          </w:tcPr>
          <w:p w:rsidR="00636B20" w:rsidRPr="00A40E44" w:rsidRDefault="00AB754E" w:rsidP="00636B20">
            <w:pPr>
              <w:jc w:val="both"/>
              <w:rPr>
                <w:rFonts w:ascii="Times New Roman" w:hAnsi="Times New Roman" w:cs="Times New Roman"/>
                <w:sz w:val="24"/>
                <w:szCs w:val="24"/>
              </w:rPr>
            </w:pPr>
            <w:r>
              <w:rPr>
                <w:rFonts w:ascii="Times New Roman" w:hAnsi="Times New Roman" w:cs="Times New Roman"/>
                <w:sz w:val="24"/>
                <w:szCs w:val="24"/>
              </w:rPr>
              <w:t>ч</w:t>
            </w:r>
            <w:r w:rsidR="00636B20">
              <w:rPr>
                <w:rFonts w:ascii="Times New Roman" w:hAnsi="Times New Roman" w:cs="Times New Roman"/>
                <w:sz w:val="24"/>
                <w:szCs w:val="24"/>
              </w:rPr>
              <w:t>. 1 ст. 25</w:t>
            </w:r>
          </w:p>
        </w:tc>
        <w:tc>
          <w:tcPr>
            <w:tcW w:w="5718" w:type="dxa"/>
          </w:tcPr>
          <w:p w:rsidR="00636B20" w:rsidRPr="00636B20" w:rsidRDefault="00636B20" w:rsidP="00636B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Pr="00636B20">
              <w:rPr>
                <w:rFonts w:ascii="Times New Roman" w:hAnsi="Times New Roman" w:cs="Times New Roman"/>
                <w:sz w:val="24"/>
                <w:szCs w:val="24"/>
              </w:rPr>
              <w:t xml:space="preserve">Права на земельные участки, предусмотренные </w:t>
            </w:r>
            <w:hyperlink r:id="rId6" w:history="1">
              <w:r w:rsidRPr="00636B20">
                <w:rPr>
                  <w:rFonts w:ascii="Times New Roman" w:hAnsi="Times New Roman" w:cs="Times New Roman"/>
                  <w:sz w:val="24"/>
                  <w:szCs w:val="24"/>
                </w:rPr>
                <w:t>главами III</w:t>
              </w:r>
            </w:hyperlink>
            <w:r w:rsidRPr="00636B20">
              <w:rPr>
                <w:rFonts w:ascii="Times New Roman" w:hAnsi="Times New Roman" w:cs="Times New Roman"/>
                <w:sz w:val="24"/>
                <w:szCs w:val="24"/>
              </w:rPr>
              <w:t xml:space="preserve"> и </w:t>
            </w:r>
            <w:hyperlink r:id="rId7" w:history="1">
              <w:r w:rsidRPr="00636B20">
                <w:rPr>
                  <w:rFonts w:ascii="Times New Roman" w:hAnsi="Times New Roman" w:cs="Times New Roman"/>
                  <w:sz w:val="24"/>
                  <w:szCs w:val="24"/>
                </w:rPr>
                <w:t>IV</w:t>
              </w:r>
            </w:hyperlink>
            <w:r w:rsidRPr="00636B20">
              <w:rPr>
                <w:rFonts w:ascii="Times New Roman" w:hAnsi="Times New Roman" w:cs="Times New Roman"/>
                <w:sz w:val="24"/>
                <w:szCs w:val="24"/>
              </w:rPr>
              <w:t xml:space="preserve"> </w:t>
            </w:r>
            <w:r>
              <w:rPr>
                <w:rFonts w:ascii="Times New Roman" w:hAnsi="Times New Roman" w:cs="Times New Roman"/>
                <w:sz w:val="24"/>
                <w:szCs w:val="24"/>
              </w:rPr>
              <w:t>Земельного</w:t>
            </w:r>
            <w:r w:rsidRPr="00636B20">
              <w:rPr>
                <w:rFonts w:ascii="Times New Roman" w:hAnsi="Times New Roman" w:cs="Times New Roman"/>
                <w:sz w:val="24"/>
                <w:szCs w:val="24"/>
              </w:rPr>
              <w:t xml:space="preserve"> Кодекса</w:t>
            </w:r>
            <w:r>
              <w:rPr>
                <w:rFonts w:ascii="Times New Roman" w:hAnsi="Times New Roman" w:cs="Times New Roman"/>
                <w:sz w:val="24"/>
                <w:szCs w:val="24"/>
              </w:rPr>
              <w:t xml:space="preserve"> РФ</w:t>
            </w:r>
            <w:r w:rsidRPr="00636B20">
              <w:rPr>
                <w:rFonts w:ascii="Times New Roman" w:hAnsi="Times New Roman" w:cs="Times New Roman"/>
                <w:sz w:val="24"/>
                <w:szCs w:val="24"/>
              </w:rPr>
              <w:t xml:space="preserve">,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8" w:history="1">
              <w:r w:rsidRPr="00636B20">
                <w:rPr>
                  <w:rFonts w:ascii="Times New Roman" w:hAnsi="Times New Roman" w:cs="Times New Roman"/>
                  <w:sz w:val="24"/>
                  <w:szCs w:val="24"/>
                </w:rPr>
                <w:t>законом</w:t>
              </w:r>
            </w:hyperlink>
            <w:r w:rsidRPr="00636B20">
              <w:rPr>
                <w:rFonts w:ascii="Times New Roman" w:hAnsi="Times New Roman" w:cs="Times New Roman"/>
                <w:sz w:val="24"/>
                <w:szCs w:val="24"/>
              </w:rPr>
              <w:t xml:space="preserve"> "О государственной регистрации недвижимости".</w:t>
            </w:r>
          </w:p>
          <w:p w:rsidR="00636B20" w:rsidRPr="00A40E44" w:rsidRDefault="00636B20" w:rsidP="00636B20">
            <w:pPr>
              <w:jc w:val="both"/>
              <w:rPr>
                <w:rFonts w:ascii="Times New Roman" w:hAnsi="Times New Roman" w:cs="Times New Roman"/>
                <w:sz w:val="24"/>
                <w:szCs w:val="24"/>
              </w:rPr>
            </w:pPr>
          </w:p>
        </w:tc>
      </w:tr>
      <w:tr w:rsidR="00636B20" w:rsidTr="002E5F91">
        <w:tc>
          <w:tcPr>
            <w:tcW w:w="503" w:type="dxa"/>
          </w:tcPr>
          <w:p w:rsidR="00636B20" w:rsidRPr="00A40E44" w:rsidRDefault="00636B20" w:rsidP="00636B20">
            <w:pPr>
              <w:jc w:val="center"/>
              <w:rPr>
                <w:rFonts w:ascii="Times New Roman" w:hAnsi="Times New Roman" w:cs="Times New Roman"/>
                <w:sz w:val="24"/>
                <w:szCs w:val="24"/>
              </w:rPr>
            </w:pPr>
            <w:r>
              <w:rPr>
                <w:rFonts w:ascii="Times New Roman" w:hAnsi="Times New Roman" w:cs="Times New Roman"/>
                <w:sz w:val="24"/>
                <w:szCs w:val="24"/>
              </w:rPr>
              <w:t>3</w:t>
            </w:r>
          </w:p>
        </w:tc>
        <w:tc>
          <w:tcPr>
            <w:tcW w:w="2602" w:type="dxa"/>
          </w:tcPr>
          <w:p w:rsidR="00636B20" w:rsidRPr="00A40E44" w:rsidRDefault="00636B20" w:rsidP="00636B20">
            <w:pPr>
              <w:jc w:val="both"/>
              <w:rPr>
                <w:rFonts w:ascii="Times New Roman" w:hAnsi="Times New Roman" w:cs="Times New Roman"/>
                <w:sz w:val="24"/>
                <w:szCs w:val="24"/>
              </w:rPr>
            </w:pPr>
            <w:r>
              <w:rPr>
                <w:rFonts w:ascii="Times New Roman" w:hAnsi="Times New Roman" w:cs="Times New Roman"/>
                <w:sz w:val="24"/>
                <w:szCs w:val="24"/>
              </w:rPr>
              <w:t>Земельный кодекс Российской Федерации</w:t>
            </w:r>
          </w:p>
        </w:tc>
        <w:tc>
          <w:tcPr>
            <w:tcW w:w="1950" w:type="dxa"/>
          </w:tcPr>
          <w:p w:rsidR="00636B20" w:rsidRPr="00A40E44" w:rsidRDefault="00AB754E" w:rsidP="00636B20">
            <w:pPr>
              <w:jc w:val="both"/>
              <w:rPr>
                <w:rFonts w:ascii="Times New Roman" w:hAnsi="Times New Roman" w:cs="Times New Roman"/>
                <w:sz w:val="24"/>
                <w:szCs w:val="24"/>
              </w:rPr>
            </w:pPr>
            <w:r>
              <w:rPr>
                <w:rFonts w:ascii="Times New Roman" w:hAnsi="Times New Roman" w:cs="Times New Roman"/>
                <w:sz w:val="24"/>
                <w:szCs w:val="24"/>
              </w:rPr>
              <w:t>с</w:t>
            </w:r>
            <w:r w:rsidR="00636B20">
              <w:rPr>
                <w:rFonts w:ascii="Times New Roman" w:hAnsi="Times New Roman" w:cs="Times New Roman"/>
                <w:sz w:val="24"/>
                <w:szCs w:val="24"/>
              </w:rPr>
              <w:t xml:space="preserve">т. 42 </w:t>
            </w:r>
          </w:p>
        </w:tc>
        <w:tc>
          <w:tcPr>
            <w:tcW w:w="5718" w:type="dxa"/>
          </w:tcPr>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Собственники земельных участков и лица, не являющиеся собственниками земельных участков, обязаны:</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сохранять межевые, геодезические и другие специальные знаки, установленные на земельных участках в соответствии с законодательством;</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осуществлять мероприятия по охране земель, лесов, водных объектов и других природных ресурсов, в том числе меры пожарной безопасности;</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своевременно приступать к использованию земельных участков в случаях, если сроки освоения земельных участков предусмотрены договорами;</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своевременно производить платежи за землю;</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lastRenderedPageBreak/>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hyperlink r:id="rId9" w:history="1">
              <w:r w:rsidRPr="00636B20">
                <w:rPr>
                  <w:rFonts w:ascii="Times New Roman" w:hAnsi="Times New Roman" w:cs="Times New Roman"/>
                  <w:sz w:val="24"/>
                  <w:szCs w:val="24"/>
                </w:rPr>
                <w:t>законодательства</w:t>
              </w:r>
            </w:hyperlink>
            <w:r w:rsidRPr="00636B20">
              <w:rPr>
                <w:rFonts w:ascii="Times New Roman" w:hAnsi="Times New Roman" w:cs="Times New Roman"/>
                <w:sz w:val="24"/>
                <w:szCs w:val="24"/>
              </w:rPr>
              <w:t xml:space="preserve"> о градостроительной деятельности;</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не допускать загрязнение, истощение, деградацию, порчу, уничтожение земель и почв и иное негативное воздействие на земли и почвы;</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w:t>
            </w:r>
            <w:proofErr w:type="spellStart"/>
            <w:r w:rsidRPr="00636B20">
              <w:rPr>
                <w:rFonts w:ascii="Times New Roman" w:hAnsi="Times New Roman" w:cs="Times New Roman"/>
                <w:sz w:val="24"/>
                <w:szCs w:val="24"/>
              </w:rPr>
              <w:t>аммиакопроводов</w:t>
            </w:r>
            <w:proofErr w:type="spellEnd"/>
            <w:r w:rsidRPr="00636B20">
              <w:rPr>
                <w:rFonts w:ascii="Times New Roman" w:hAnsi="Times New Roman" w:cs="Times New Roman"/>
                <w:sz w:val="24"/>
                <w:szCs w:val="24"/>
              </w:rPr>
              <w:t xml:space="preserve">, по предупреждению чрезвычайных ситуаций, по ликвидации </w:t>
            </w:r>
            <w:proofErr w:type="gramStart"/>
            <w:r w:rsidRPr="00636B20">
              <w:rPr>
                <w:rFonts w:ascii="Times New Roman" w:hAnsi="Times New Roman" w:cs="Times New Roman"/>
                <w:sz w:val="24"/>
                <w:szCs w:val="24"/>
              </w:rPr>
              <w:t>последствий</w:t>
            </w:r>
            <w:proofErr w:type="gramEnd"/>
            <w:r w:rsidRPr="00636B20">
              <w:rPr>
                <w:rFonts w:ascii="Times New Roman" w:hAnsi="Times New Roman" w:cs="Times New Roman"/>
                <w:sz w:val="24"/>
                <w:szCs w:val="24"/>
              </w:rPr>
              <w:t xml:space="preserve"> возникших на них аварий, катастроф;</w:t>
            </w:r>
          </w:p>
          <w:p w:rsidR="00636B20" w:rsidRPr="00636B20" w:rsidRDefault="00636B20" w:rsidP="00636B20">
            <w:pPr>
              <w:autoSpaceDE w:val="0"/>
              <w:autoSpaceDN w:val="0"/>
              <w:adjustRightInd w:val="0"/>
              <w:ind w:firstLine="257"/>
              <w:jc w:val="both"/>
              <w:rPr>
                <w:rFonts w:ascii="Times New Roman" w:hAnsi="Times New Roman" w:cs="Times New Roman"/>
                <w:sz w:val="24"/>
                <w:szCs w:val="24"/>
              </w:rPr>
            </w:pPr>
            <w:r w:rsidRPr="00636B20">
              <w:rPr>
                <w:rFonts w:ascii="Times New Roman" w:hAnsi="Times New Roman" w:cs="Times New Roman"/>
                <w:sz w:val="24"/>
                <w:szCs w:val="24"/>
              </w:rPr>
              <w:t>выполнять иные требо</w:t>
            </w:r>
            <w:r>
              <w:rPr>
                <w:rFonts w:ascii="Times New Roman" w:hAnsi="Times New Roman" w:cs="Times New Roman"/>
                <w:sz w:val="24"/>
                <w:szCs w:val="24"/>
              </w:rPr>
              <w:t>вания, предусмотренные Земельным</w:t>
            </w:r>
            <w:r w:rsidRPr="00636B20">
              <w:rPr>
                <w:rFonts w:ascii="Times New Roman" w:hAnsi="Times New Roman" w:cs="Times New Roman"/>
                <w:sz w:val="24"/>
                <w:szCs w:val="24"/>
              </w:rPr>
              <w:t xml:space="preserve"> Кодексом</w:t>
            </w:r>
            <w:r>
              <w:rPr>
                <w:rFonts w:ascii="Times New Roman" w:hAnsi="Times New Roman" w:cs="Times New Roman"/>
                <w:sz w:val="24"/>
                <w:szCs w:val="24"/>
              </w:rPr>
              <w:t xml:space="preserve"> РФ</w:t>
            </w:r>
            <w:r w:rsidRPr="00636B20">
              <w:rPr>
                <w:rFonts w:ascii="Times New Roman" w:hAnsi="Times New Roman" w:cs="Times New Roman"/>
                <w:sz w:val="24"/>
                <w:szCs w:val="24"/>
              </w:rPr>
              <w:t>, федеральными законами.</w:t>
            </w:r>
          </w:p>
          <w:p w:rsidR="00636B20" w:rsidRPr="00636B20" w:rsidRDefault="00636B20" w:rsidP="00636B20">
            <w:pPr>
              <w:jc w:val="both"/>
              <w:rPr>
                <w:rFonts w:ascii="Times New Roman" w:hAnsi="Times New Roman" w:cs="Times New Roman"/>
                <w:sz w:val="24"/>
                <w:szCs w:val="24"/>
              </w:rPr>
            </w:pPr>
          </w:p>
        </w:tc>
      </w:tr>
      <w:tr w:rsidR="00AB754E" w:rsidTr="002E5F91">
        <w:tc>
          <w:tcPr>
            <w:tcW w:w="503" w:type="dxa"/>
          </w:tcPr>
          <w:p w:rsidR="00AB754E" w:rsidRPr="00A40E44" w:rsidRDefault="00AB754E" w:rsidP="00AB754E">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02" w:type="dxa"/>
          </w:tcPr>
          <w:p w:rsidR="00AB754E" w:rsidRPr="00A40E44" w:rsidRDefault="00AB754E" w:rsidP="00AB754E">
            <w:pPr>
              <w:jc w:val="both"/>
              <w:rPr>
                <w:rFonts w:ascii="Times New Roman" w:hAnsi="Times New Roman" w:cs="Times New Roman"/>
                <w:sz w:val="24"/>
                <w:szCs w:val="24"/>
              </w:rPr>
            </w:pPr>
            <w:r>
              <w:rPr>
                <w:rFonts w:ascii="Times New Roman" w:hAnsi="Times New Roman" w:cs="Times New Roman"/>
                <w:sz w:val="24"/>
                <w:szCs w:val="24"/>
              </w:rPr>
              <w:t>Земельный кодекс Российской Федерации</w:t>
            </w:r>
          </w:p>
        </w:tc>
        <w:tc>
          <w:tcPr>
            <w:tcW w:w="1950" w:type="dxa"/>
          </w:tcPr>
          <w:p w:rsidR="00AB754E" w:rsidRPr="00A40E44" w:rsidRDefault="00AB754E" w:rsidP="005B3980">
            <w:pPr>
              <w:jc w:val="both"/>
              <w:rPr>
                <w:rFonts w:ascii="Times New Roman" w:hAnsi="Times New Roman" w:cs="Times New Roman"/>
                <w:sz w:val="24"/>
                <w:szCs w:val="24"/>
              </w:rPr>
            </w:pPr>
            <w:r>
              <w:rPr>
                <w:rFonts w:ascii="Times New Roman" w:hAnsi="Times New Roman" w:cs="Times New Roman"/>
                <w:sz w:val="24"/>
                <w:szCs w:val="24"/>
              </w:rPr>
              <w:t xml:space="preserve">ч. </w:t>
            </w:r>
            <w:r w:rsidR="005B3980">
              <w:rPr>
                <w:rFonts w:ascii="Times New Roman" w:hAnsi="Times New Roman" w:cs="Times New Roman"/>
                <w:sz w:val="24"/>
                <w:szCs w:val="24"/>
              </w:rPr>
              <w:t>4</w:t>
            </w:r>
            <w:r>
              <w:rPr>
                <w:rFonts w:ascii="Times New Roman" w:hAnsi="Times New Roman" w:cs="Times New Roman"/>
                <w:sz w:val="24"/>
                <w:szCs w:val="24"/>
              </w:rPr>
              <w:t xml:space="preserve"> ст. 72 </w:t>
            </w:r>
          </w:p>
        </w:tc>
        <w:tc>
          <w:tcPr>
            <w:tcW w:w="5718" w:type="dxa"/>
          </w:tcPr>
          <w:p w:rsidR="005B3980" w:rsidRDefault="005B3980" w:rsidP="005B398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AB754E" w:rsidRPr="00A40E44" w:rsidRDefault="00AB754E" w:rsidP="00AB754E">
            <w:pPr>
              <w:jc w:val="both"/>
              <w:rPr>
                <w:rFonts w:ascii="Times New Roman" w:hAnsi="Times New Roman" w:cs="Times New Roman"/>
                <w:sz w:val="24"/>
                <w:szCs w:val="24"/>
              </w:rPr>
            </w:pPr>
          </w:p>
        </w:tc>
      </w:tr>
      <w:tr w:rsidR="00AB754E" w:rsidTr="002E5F91">
        <w:tc>
          <w:tcPr>
            <w:tcW w:w="503" w:type="dxa"/>
          </w:tcPr>
          <w:p w:rsidR="00AB754E" w:rsidRPr="00A40E44" w:rsidRDefault="00AB754E" w:rsidP="005B3980">
            <w:pPr>
              <w:jc w:val="center"/>
              <w:rPr>
                <w:rFonts w:ascii="Times New Roman" w:hAnsi="Times New Roman" w:cs="Times New Roman"/>
                <w:sz w:val="24"/>
                <w:szCs w:val="24"/>
              </w:rPr>
            </w:pPr>
            <w:r>
              <w:rPr>
                <w:rFonts w:ascii="Times New Roman" w:hAnsi="Times New Roman" w:cs="Times New Roman"/>
                <w:sz w:val="24"/>
                <w:szCs w:val="24"/>
              </w:rPr>
              <w:t>5</w:t>
            </w:r>
          </w:p>
        </w:tc>
        <w:tc>
          <w:tcPr>
            <w:tcW w:w="2602" w:type="dxa"/>
          </w:tcPr>
          <w:p w:rsidR="00AB754E" w:rsidRPr="00A40E44" w:rsidRDefault="005B3980" w:rsidP="005B3980">
            <w:pPr>
              <w:jc w:val="both"/>
              <w:rPr>
                <w:rFonts w:ascii="Times New Roman" w:hAnsi="Times New Roman" w:cs="Times New Roman"/>
                <w:sz w:val="24"/>
                <w:szCs w:val="24"/>
              </w:rPr>
            </w:pPr>
            <w:r w:rsidRPr="005B3980">
              <w:rPr>
                <w:rFonts w:ascii="Times New Roman" w:hAnsi="Times New Roman" w:cs="Times New Roman"/>
                <w:sz w:val="24"/>
                <w:szCs w:val="24"/>
              </w:rPr>
              <w:t xml:space="preserve">Постановление Правительства РФ от 30.06.2021 </w:t>
            </w:r>
            <w:r>
              <w:rPr>
                <w:rFonts w:ascii="Times New Roman" w:hAnsi="Times New Roman" w:cs="Times New Roman"/>
                <w:sz w:val="24"/>
                <w:szCs w:val="24"/>
              </w:rPr>
              <w:t>№</w:t>
            </w:r>
            <w:r w:rsidRPr="005B3980">
              <w:rPr>
                <w:rFonts w:ascii="Times New Roman" w:hAnsi="Times New Roman" w:cs="Times New Roman"/>
                <w:sz w:val="24"/>
                <w:szCs w:val="24"/>
              </w:rPr>
              <w:t xml:space="preserve"> 1081 </w:t>
            </w:r>
            <w:r>
              <w:rPr>
                <w:rFonts w:ascii="Times New Roman" w:hAnsi="Times New Roman" w:cs="Times New Roman"/>
                <w:sz w:val="24"/>
                <w:szCs w:val="24"/>
              </w:rPr>
              <w:t>«</w:t>
            </w:r>
            <w:r w:rsidRPr="005B3980">
              <w:rPr>
                <w:rFonts w:ascii="Times New Roman" w:hAnsi="Times New Roman" w:cs="Times New Roman"/>
                <w:sz w:val="24"/>
                <w:szCs w:val="24"/>
              </w:rPr>
              <w:t>О федеральном государственном земельном контроле (надзоре)</w:t>
            </w:r>
            <w:r>
              <w:rPr>
                <w:rFonts w:ascii="Times New Roman" w:hAnsi="Times New Roman" w:cs="Times New Roman"/>
                <w:sz w:val="24"/>
                <w:szCs w:val="24"/>
              </w:rPr>
              <w:t>»</w:t>
            </w:r>
            <w:r w:rsidRPr="005B3980">
              <w:rPr>
                <w:rFonts w:ascii="Times New Roman" w:hAnsi="Times New Roman" w:cs="Times New Roman"/>
                <w:sz w:val="24"/>
                <w:szCs w:val="24"/>
              </w:rPr>
              <w:t xml:space="preserve"> (вместе с </w:t>
            </w:r>
            <w:r>
              <w:rPr>
                <w:rFonts w:ascii="Times New Roman" w:hAnsi="Times New Roman" w:cs="Times New Roman"/>
                <w:sz w:val="24"/>
                <w:szCs w:val="24"/>
              </w:rPr>
              <w:t>«</w:t>
            </w:r>
            <w:r w:rsidRPr="005B3980">
              <w:rPr>
                <w:rFonts w:ascii="Times New Roman" w:hAnsi="Times New Roman" w:cs="Times New Roman"/>
                <w:sz w:val="24"/>
                <w:szCs w:val="24"/>
              </w:rPr>
              <w:t>Положением о федеральном государственн</w:t>
            </w:r>
            <w:r>
              <w:rPr>
                <w:rFonts w:ascii="Times New Roman" w:hAnsi="Times New Roman" w:cs="Times New Roman"/>
                <w:sz w:val="24"/>
                <w:szCs w:val="24"/>
              </w:rPr>
              <w:t>ом земельном контроле (надзоре)»</w:t>
            </w:r>
            <w:r w:rsidRPr="005B3980">
              <w:rPr>
                <w:rFonts w:ascii="Times New Roman" w:hAnsi="Times New Roman" w:cs="Times New Roman"/>
                <w:sz w:val="24"/>
                <w:szCs w:val="24"/>
              </w:rPr>
              <w:t>)</w:t>
            </w:r>
          </w:p>
        </w:tc>
        <w:tc>
          <w:tcPr>
            <w:tcW w:w="1950" w:type="dxa"/>
          </w:tcPr>
          <w:p w:rsidR="00AB754E" w:rsidRPr="00A40E44" w:rsidRDefault="005B3980" w:rsidP="005B3980">
            <w:pPr>
              <w:jc w:val="both"/>
              <w:rPr>
                <w:rFonts w:ascii="Times New Roman" w:hAnsi="Times New Roman" w:cs="Times New Roman"/>
                <w:sz w:val="24"/>
                <w:szCs w:val="24"/>
              </w:rPr>
            </w:pPr>
            <w:r>
              <w:rPr>
                <w:rFonts w:ascii="Times New Roman" w:hAnsi="Times New Roman" w:cs="Times New Roman"/>
                <w:sz w:val="24"/>
                <w:szCs w:val="24"/>
              </w:rPr>
              <w:t xml:space="preserve">п. 5-10  Положения </w:t>
            </w:r>
          </w:p>
        </w:tc>
        <w:tc>
          <w:tcPr>
            <w:tcW w:w="5718" w:type="dxa"/>
          </w:tcPr>
          <w:p w:rsidR="005B3980" w:rsidRPr="005B3980" w:rsidRDefault="005B3980" w:rsidP="005B3980">
            <w:pPr>
              <w:autoSpaceDE w:val="0"/>
              <w:autoSpaceDN w:val="0"/>
              <w:adjustRightInd w:val="0"/>
              <w:jc w:val="both"/>
              <w:rPr>
                <w:rFonts w:ascii="Times New Roman" w:hAnsi="Times New Roman" w:cs="Times New Roman"/>
                <w:sz w:val="24"/>
                <w:szCs w:val="24"/>
              </w:rPr>
            </w:pPr>
            <w:bookmarkStart w:id="0" w:name="Par0"/>
            <w:bookmarkEnd w:id="0"/>
            <w:r>
              <w:rPr>
                <w:rFonts w:ascii="Times New Roman" w:hAnsi="Times New Roman" w:cs="Times New Roman"/>
                <w:sz w:val="24"/>
                <w:szCs w:val="24"/>
              </w:rPr>
              <w:t xml:space="preserve">    </w:t>
            </w:r>
            <w:r w:rsidRPr="005B3980">
              <w:rPr>
                <w:rFonts w:ascii="Times New Roman" w:hAnsi="Times New Roman" w:cs="Times New Roman"/>
                <w:sz w:val="24"/>
                <w:szCs w:val="24"/>
              </w:rPr>
              <w:t>Федеральная служба государственной регистрации, кадастра и картографии (ее территориальные органы) осуществляет государственный земельный надзор за соблюдением:</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б) обязательных требований об использовании земельных участков по целевому назначению в соответствии с их принадлежностью к той или иной </w:t>
            </w:r>
            <w:r w:rsidRPr="005B3980">
              <w:rPr>
                <w:rFonts w:ascii="Times New Roman" w:hAnsi="Times New Roman" w:cs="Times New Roman"/>
                <w:sz w:val="24"/>
                <w:szCs w:val="24"/>
              </w:rPr>
              <w:lastRenderedPageBreak/>
              <w:t>категории земель и (или) разрешенным использованием;</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г) органами государственной власти и органами местного самоуправления требований земельного законодательства при предоставлении земель, земельных участков, находящихся в государственной и муниципальной собственности;</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д) обязательных требований, связанных с обязанностью по приведению земель в состояние, пригодное для использования по целевому назначению;</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е) исполнения предписаний об устранении нарушений обязательных требований, выданных должностными лицами Федеральной службы государственной регистрации, кадастра и картографии (ее территориальных органов) в пределах их компетенции.</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Полномочия, указанные в </w:t>
            </w:r>
            <w:hyperlink w:anchor="Par0" w:history="1">
              <w:r w:rsidRPr="005B3980">
                <w:rPr>
                  <w:rFonts w:ascii="Times New Roman" w:hAnsi="Times New Roman" w:cs="Times New Roman"/>
                  <w:sz w:val="24"/>
                  <w:szCs w:val="24"/>
                </w:rPr>
                <w:t>пункте 5</w:t>
              </w:r>
            </w:hyperlink>
            <w:r w:rsidRPr="005B3980">
              <w:rPr>
                <w:rFonts w:ascii="Times New Roman" w:hAnsi="Times New Roman" w:cs="Times New Roman"/>
                <w:sz w:val="24"/>
                <w:szCs w:val="24"/>
              </w:rPr>
              <w:t xml:space="preserve"> Положения, осуществляются Федеральной службой государственной регистрации, кадастра и картографии (ее территориальными органами) в отношении всех категорий земель.</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bookmarkStart w:id="1" w:name="Par8"/>
            <w:bookmarkEnd w:id="1"/>
            <w:r w:rsidRPr="005B3980">
              <w:rPr>
                <w:rFonts w:ascii="Times New Roman" w:hAnsi="Times New Roman" w:cs="Times New Roman"/>
                <w:sz w:val="24"/>
                <w:szCs w:val="24"/>
              </w:rPr>
              <w:t>Федеральная служба по ветеринарному и фитосанитарному надзору (ее территориальные органы) осуществляет государственный земельный надзор за соблюдением:</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а)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w:t>
            </w:r>
            <w:proofErr w:type="spellStart"/>
            <w:r w:rsidRPr="005B3980">
              <w:rPr>
                <w:rFonts w:ascii="Times New Roman" w:hAnsi="Times New Roman" w:cs="Times New Roman"/>
                <w:sz w:val="24"/>
                <w:szCs w:val="24"/>
              </w:rPr>
              <w:t>агрохимикатами</w:t>
            </w:r>
            <w:proofErr w:type="spellEnd"/>
            <w:r w:rsidRPr="005B3980">
              <w:rPr>
                <w:rFonts w:ascii="Times New Roman" w:hAnsi="Times New Roman" w:cs="Times New Roman"/>
                <w:sz w:val="24"/>
                <w:szCs w:val="24"/>
              </w:rPr>
              <w:t xml:space="preserve"> или иными опасными для здоровья людей и окружающей среды веществами и отходами производства и потребления;</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б)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 защите земель от зарастания деревьями и кустарниками, сорными растениями;</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в) обязательных требований по использованию земельных участков из земель сельскохозяйственного назначения, оборот которых регулируется Федеральным </w:t>
            </w:r>
            <w:hyperlink r:id="rId10" w:history="1">
              <w:r w:rsidRPr="005B3980">
                <w:rPr>
                  <w:rFonts w:ascii="Times New Roman" w:hAnsi="Times New Roman" w:cs="Times New Roman"/>
                  <w:sz w:val="24"/>
                  <w:szCs w:val="24"/>
                </w:rPr>
                <w:t>законом</w:t>
              </w:r>
            </w:hyperlink>
            <w:r w:rsidRPr="005B3980">
              <w:rPr>
                <w:rFonts w:ascii="Times New Roman" w:hAnsi="Times New Roman" w:cs="Times New Roman"/>
                <w:sz w:val="24"/>
                <w:szCs w:val="24"/>
              </w:rPr>
              <w:t xml:space="preserve"> "Об обороте земель сельскохозяйственного назначения", для ведения сельскохозяйственного производства или </w:t>
            </w:r>
            <w:r w:rsidRPr="005B3980">
              <w:rPr>
                <w:rFonts w:ascii="Times New Roman" w:hAnsi="Times New Roman" w:cs="Times New Roman"/>
                <w:sz w:val="24"/>
                <w:szCs w:val="24"/>
              </w:rPr>
              <w:lastRenderedPageBreak/>
              <w:t>осуществления иной связанной с сельскохозяйственным производством деятельности;</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г) обязательных требований в области мелиорации земель, при нарушении которых рассмотрение дел об административных правонарушениях осуществляет Федеральная служба по ветеринарному и фитосанитарному надзору (ее территориальные органы);</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д) обязательных требований по рекультивации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е) исполнения предписаний об устранении нарушений обязательных требований, выданных должностными лицами Федеральной службы по ветеринарному и фитосанитарному надзору (ее территориальных органов) в пределах их компетенции.</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Полномочия, указанные в </w:t>
            </w:r>
            <w:hyperlink w:anchor="Par8" w:history="1">
              <w:r w:rsidRPr="005B3980">
                <w:rPr>
                  <w:rFonts w:ascii="Times New Roman" w:hAnsi="Times New Roman" w:cs="Times New Roman"/>
                  <w:sz w:val="24"/>
                  <w:szCs w:val="24"/>
                </w:rPr>
                <w:t>пункте 7</w:t>
              </w:r>
            </w:hyperlink>
            <w:r w:rsidRPr="005B3980">
              <w:rPr>
                <w:rFonts w:ascii="Times New Roman" w:hAnsi="Times New Roman" w:cs="Times New Roman"/>
                <w:sz w:val="24"/>
                <w:szCs w:val="24"/>
              </w:rPr>
              <w:t xml:space="preserve"> Положения, осуществляются Федеральной службой по ветеринарному и фитосанитарному надзору (ее территориальными органами) в отношении земель сельскохозяйственного назначения, оборот которых регулируется Федеральным </w:t>
            </w:r>
            <w:hyperlink r:id="rId11" w:history="1">
              <w:r w:rsidRPr="005B3980">
                <w:rPr>
                  <w:rFonts w:ascii="Times New Roman" w:hAnsi="Times New Roman" w:cs="Times New Roman"/>
                  <w:sz w:val="24"/>
                  <w:szCs w:val="24"/>
                </w:rPr>
                <w:t>законом</w:t>
              </w:r>
            </w:hyperlink>
            <w:r w:rsidRPr="005B3980">
              <w:rPr>
                <w:rFonts w:ascii="Times New Roman" w:hAnsi="Times New Roman" w:cs="Times New Roman"/>
                <w:sz w:val="24"/>
                <w:szCs w:val="24"/>
              </w:rPr>
              <w:t xml:space="preserve"> "Об обороте земель сельскохозяйственного назначения", </w:t>
            </w:r>
            <w:proofErr w:type="spellStart"/>
            <w:r w:rsidRPr="005B3980">
              <w:rPr>
                <w:rFonts w:ascii="Times New Roman" w:hAnsi="Times New Roman" w:cs="Times New Roman"/>
                <w:sz w:val="24"/>
                <w:szCs w:val="24"/>
              </w:rPr>
              <w:t>виноградопригодных</w:t>
            </w:r>
            <w:proofErr w:type="spellEnd"/>
            <w:r w:rsidRPr="005B3980">
              <w:rPr>
                <w:rFonts w:ascii="Times New Roman" w:hAnsi="Times New Roman" w:cs="Times New Roman"/>
                <w:sz w:val="24"/>
                <w:szCs w:val="24"/>
              </w:rPr>
              <w:t xml:space="preserve"> земель.</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В целях осуществления государственного земельного надзора испытания (лабораторные исследования) почв проводятся федеральными государственными бюджетными учреждениями, подведомственными Федеральной службе по ветеринарному и фитосанитарному надзору.</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bookmarkStart w:id="2" w:name="Par17"/>
            <w:bookmarkEnd w:id="2"/>
            <w:r w:rsidRPr="005B3980">
              <w:rPr>
                <w:rFonts w:ascii="Times New Roman" w:hAnsi="Times New Roman" w:cs="Times New Roman"/>
                <w:sz w:val="24"/>
                <w:szCs w:val="24"/>
              </w:rPr>
              <w:t>Федеральная служба по надзору в сфере природопользования (ее территориальные органы) осуществляет государственный земельный надзор за соблюдением:</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а) обязательных требований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б) обязательных требований и обязательных мероприятий по улучшению земель и охране почв от ветровой, водной эрозии и предотвращению других </w:t>
            </w:r>
            <w:r w:rsidRPr="005B3980">
              <w:rPr>
                <w:rFonts w:ascii="Times New Roman" w:hAnsi="Times New Roman" w:cs="Times New Roman"/>
                <w:sz w:val="24"/>
                <w:szCs w:val="24"/>
              </w:rPr>
              <w:lastRenderedPageBreak/>
              <w:t>процессов, ухудшающих качественное состояние земель;</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в) обязательных требований по использованию земельных участков и лесов в </w:t>
            </w:r>
            <w:proofErr w:type="spellStart"/>
            <w:r w:rsidRPr="005B3980">
              <w:rPr>
                <w:rFonts w:ascii="Times New Roman" w:hAnsi="Times New Roman" w:cs="Times New Roman"/>
                <w:sz w:val="24"/>
                <w:szCs w:val="24"/>
              </w:rPr>
              <w:t>водоохранных</w:t>
            </w:r>
            <w:proofErr w:type="spellEnd"/>
            <w:r w:rsidRPr="005B3980">
              <w:rPr>
                <w:rFonts w:ascii="Times New Roman" w:hAnsi="Times New Roman" w:cs="Times New Roman"/>
                <w:sz w:val="24"/>
                <w:szCs w:val="24"/>
              </w:rPr>
              <w:t xml:space="preserve"> зонах и прибрежных полосах водных объектов;</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г) обязательных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и </w:t>
            </w:r>
            <w:proofErr w:type="spellStart"/>
            <w:r w:rsidRPr="005B3980">
              <w:rPr>
                <w:rFonts w:ascii="Times New Roman" w:hAnsi="Times New Roman" w:cs="Times New Roman"/>
                <w:sz w:val="24"/>
                <w:szCs w:val="24"/>
              </w:rPr>
              <w:t>агрохимикатами</w:t>
            </w:r>
            <w:proofErr w:type="spellEnd"/>
            <w:r w:rsidRPr="005B3980">
              <w:rPr>
                <w:rFonts w:ascii="Times New Roman" w:hAnsi="Times New Roman" w:cs="Times New Roman"/>
                <w:sz w:val="24"/>
                <w:szCs w:val="24"/>
              </w:rPr>
              <w:t xml:space="preserve"> или иными опасными для окружающей среды веществами и отходами производства и потребления;</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д) исполнения предписаний об устранении нарушений обязательных требований, выданных должностными лицами Федеральной службы по надзору в сфере природопользования (ее территориальных органов) в пределах их компетенции.</w:t>
            </w:r>
          </w:p>
          <w:p w:rsidR="005B3980" w:rsidRPr="005B3980" w:rsidRDefault="005B3980" w:rsidP="005B3980">
            <w:pPr>
              <w:autoSpaceDE w:val="0"/>
              <w:autoSpaceDN w:val="0"/>
              <w:adjustRightInd w:val="0"/>
              <w:ind w:firstLine="257"/>
              <w:jc w:val="both"/>
              <w:rPr>
                <w:rFonts w:ascii="Times New Roman" w:hAnsi="Times New Roman" w:cs="Times New Roman"/>
                <w:sz w:val="24"/>
                <w:szCs w:val="24"/>
              </w:rPr>
            </w:pPr>
            <w:r w:rsidRPr="005B3980">
              <w:rPr>
                <w:rFonts w:ascii="Times New Roman" w:hAnsi="Times New Roman" w:cs="Times New Roman"/>
                <w:sz w:val="24"/>
                <w:szCs w:val="24"/>
              </w:rPr>
              <w:t xml:space="preserve">Полномочия, указанные в </w:t>
            </w:r>
            <w:hyperlink w:anchor="Par17" w:history="1">
              <w:r w:rsidRPr="005B3980">
                <w:rPr>
                  <w:rFonts w:ascii="Times New Roman" w:hAnsi="Times New Roman" w:cs="Times New Roman"/>
                  <w:sz w:val="24"/>
                  <w:szCs w:val="24"/>
                </w:rPr>
                <w:t>пункте 9</w:t>
              </w:r>
            </w:hyperlink>
            <w:r w:rsidRPr="005B3980">
              <w:rPr>
                <w:rFonts w:ascii="Times New Roman" w:hAnsi="Times New Roman" w:cs="Times New Roman"/>
                <w:sz w:val="24"/>
                <w:szCs w:val="24"/>
              </w:rPr>
              <w:t xml:space="preserve"> Положения, осуществляются в отношении земель всех категорий, за исключением земель сельскохозяйственного назначения, оборот которых регулируется Федеральным </w:t>
            </w:r>
            <w:hyperlink r:id="rId12" w:history="1">
              <w:r w:rsidRPr="005B3980">
                <w:rPr>
                  <w:rFonts w:ascii="Times New Roman" w:hAnsi="Times New Roman" w:cs="Times New Roman"/>
                  <w:sz w:val="24"/>
                  <w:szCs w:val="24"/>
                </w:rPr>
                <w:t>законом</w:t>
              </w:r>
            </w:hyperlink>
            <w:r w:rsidRPr="005B3980">
              <w:rPr>
                <w:rFonts w:ascii="Times New Roman" w:hAnsi="Times New Roman" w:cs="Times New Roman"/>
                <w:sz w:val="24"/>
                <w:szCs w:val="24"/>
              </w:rPr>
              <w:t xml:space="preserve"> "Об обороте земель сельскохозяйственного назначения", </w:t>
            </w:r>
            <w:proofErr w:type="spellStart"/>
            <w:r w:rsidRPr="005B3980">
              <w:rPr>
                <w:rFonts w:ascii="Times New Roman" w:hAnsi="Times New Roman" w:cs="Times New Roman"/>
                <w:sz w:val="24"/>
                <w:szCs w:val="24"/>
              </w:rPr>
              <w:t>виноградопригодных</w:t>
            </w:r>
            <w:proofErr w:type="spellEnd"/>
            <w:r w:rsidRPr="005B3980">
              <w:rPr>
                <w:rFonts w:ascii="Times New Roman" w:hAnsi="Times New Roman" w:cs="Times New Roman"/>
                <w:sz w:val="24"/>
                <w:szCs w:val="24"/>
              </w:rPr>
              <w:t xml:space="preserve"> земель и земельных участков, предоставленных подведомственным Федеральной службе безопасности Российской Федерации организациям, на которых расположены объекты, используемые такими организациями.</w:t>
            </w:r>
          </w:p>
          <w:p w:rsidR="00AB754E" w:rsidRPr="005B3980" w:rsidRDefault="00AB754E" w:rsidP="005B3980">
            <w:pPr>
              <w:jc w:val="both"/>
              <w:rPr>
                <w:rFonts w:ascii="Times New Roman" w:hAnsi="Times New Roman" w:cs="Times New Roman"/>
                <w:sz w:val="24"/>
                <w:szCs w:val="24"/>
              </w:rPr>
            </w:pPr>
          </w:p>
        </w:tc>
      </w:tr>
      <w:tr w:rsidR="00AB754E" w:rsidTr="002E5F91">
        <w:tc>
          <w:tcPr>
            <w:tcW w:w="503" w:type="dxa"/>
          </w:tcPr>
          <w:p w:rsidR="00AB754E" w:rsidRPr="00A40E44" w:rsidRDefault="00AB754E" w:rsidP="00DA523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602" w:type="dxa"/>
          </w:tcPr>
          <w:p w:rsidR="00AB754E" w:rsidRPr="00A40E44" w:rsidRDefault="006C3CD9" w:rsidP="00DA5232">
            <w:pPr>
              <w:jc w:val="both"/>
              <w:rPr>
                <w:rFonts w:ascii="Times New Roman" w:hAnsi="Times New Roman" w:cs="Times New Roman"/>
                <w:sz w:val="24"/>
                <w:szCs w:val="24"/>
              </w:rPr>
            </w:pPr>
            <w:r>
              <w:rPr>
                <w:rFonts w:ascii="Times New Roman" w:hAnsi="Times New Roman" w:cs="Times New Roman"/>
                <w:sz w:val="24"/>
                <w:szCs w:val="24"/>
              </w:rPr>
              <w:t>Кодекс Российской Федерации об административных правонарушениях</w:t>
            </w:r>
          </w:p>
        </w:tc>
        <w:tc>
          <w:tcPr>
            <w:tcW w:w="1950" w:type="dxa"/>
          </w:tcPr>
          <w:p w:rsidR="00AB754E" w:rsidRPr="00A40E44" w:rsidRDefault="006C3CD9" w:rsidP="00B72AC2">
            <w:pPr>
              <w:jc w:val="both"/>
              <w:rPr>
                <w:rFonts w:ascii="Times New Roman" w:hAnsi="Times New Roman" w:cs="Times New Roman"/>
                <w:sz w:val="24"/>
                <w:szCs w:val="24"/>
              </w:rPr>
            </w:pPr>
            <w:r>
              <w:rPr>
                <w:rFonts w:ascii="Times New Roman" w:hAnsi="Times New Roman" w:cs="Times New Roman"/>
                <w:sz w:val="24"/>
                <w:szCs w:val="24"/>
              </w:rPr>
              <w:t xml:space="preserve">ст.7.1, 7.34, </w:t>
            </w:r>
            <w:r w:rsidR="00B72AC2">
              <w:rPr>
                <w:rFonts w:ascii="Times New Roman" w:hAnsi="Times New Roman" w:cs="Times New Roman"/>
                <w:sz w:val="24"/>
                <w:szCs w:val="24"/>
              </w:rPr>
              <w:t xml:space="preserve">          </w:t>
            </w:r>
            <w:r>
              <w:rPr>
                <w:rFonts w:ascii="Times New Roman" w:hAnsi="Times New Roman" w:cs="Times New Roman"/>
                <w:sz w:val="24"/>
                <w:szCs w:val="24"/>
              </w:rPr>
              <w:t xml:space="preserve">ст. 8.8, </w:t>
            </w:r>
            <w:r w:rsidR="00DA5232">
              <w:rPr>
                <w:rFonts w:ascii="Times New Roman" w:hAnsi="Times New Roman" w:cs="Times New Roman"/>
                <w:sz w:val="24"/>
                <w:szCs w:val="24"/>
              </w:rPr>
              <w:t>ст. 19.9</w:t>
            </w:r>
          </w:p>
        </w:tc>
        <w:tc>
          <w:tcPr>
            <w:tcW w:w="5718" w:type="dxa"/>
          </w:tcPr>
          <w:p w:rsidR="001F0B3C" w:rsidRPr="00DA5232" w:rsidRDefault="001F0B3C" w:rsidP="00DA5232">
            <w:pPr>
              <w:autoSpaceDE w:val="0"/>
              <w:autoSpaceDN w:val="0"/>
              <w:adjustRightInd w:val="0"/>
              <w:ind w:firstLine="257"/>
              <w:jc w:val="both"/>
              <w:outlineLvl w:val="0"/>
              <w:rPr>
                <w:rFonts w:ascii="Times New Roman" w:hAnsi="Times New Roman" w:cs="Times New Roman"/>
                <w:bCs/>
                <w:sz w:val="24"/>
                <w:szCs w:val="24"/>
              </w:rPr>
            </w:pPr>
            <w:r w:rsidRPr="00DA5232">
              <w:rPr>
                <w:rFonts w:ascii="Times New Roman" w:hAnsi="Times New Roman" w:cs="Times New Roman"/>
                <w:bCs/>
                <w:sz w:val="24"/>
                <w:szCs w:val="24"/>
              </w:rPr>
              <w:t>Статья 7.1. Самовольное занятие земельного участка</w:t>
            </w:r>
          </w:p>
          <w:p w:rsidR="001F0B3C" w:rsidRPr="00DA5232" w:rsidRDefault="00DF6911" w:rsidP="00DA5232">
            <w:pPr>
              <w:autoSpaceDE w:val="0"/>
              <w:autoSpaceDN w:val="0"/>
              <w:adjustRightInd w:val="0"/>
              <w:ind w:firstLine="257"/>
              <w:jc w:val="both"/>
              <w:rPr>
                <w:rFonts w:ascii="Times New Roman" w:hAnsi="Times New Roman" w:cs="Times New Roman"/>
                <w:sz w:val="24"/>
                <w:szCs w:val="24"/>
              </w:rPr>
            </w:pPr>
            <w:hyperlink r:id="rId13" w:history="1">
              <w:r w:rsidR="001F0B3C" w:rsidRPr="00DA5232">
                <w:rPr>
                  <w:rFonts w:ascii="Times New Roman" w:hAnsi="Times New Roman" w:cs="Times New Roman"/>
                  <w:sz w:val="24"/>
                  <w:szCs w:val="24"/>
                </w:rPr>
                <w:t>Самовольное</w:t>
              </w:r>
            </w:hyperlink>
            <w:r w:rsidR="001F0B3C" w:rsidRPr="00DA5232">
              <w:rPr>
                <w:rFonts w:ascii="Times New Roman" w:hAnsi="Times New Roman" w:cs="Times New Roman"/>
                <w:sz w:val="24"/>
                <w:szCs w:val="24"/>
              </w:rPr>
              <w:t xml:space="preserve">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lastRenderedPageBreak/>
              <w:t>Примечания:</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1F0B3C" w:rsidRPr="00DA5232" w:rsidRDefault="001F0B3C" w:rsidP="00DA5232">
            <w:pPr>
              <w:autoSpaceDE w:val="0"/>
              <w:autoSpaceDN w:val="0"/>
              <w:adjustRightInd w:val="0"/>
              <w:ind w:firstLine="257"/>
              <w:jc w:val="both"/>
              <w:outlineLvl w:val="0"/>
              <w:rPr>
                <w:rFonts w:ascii="Times New Roman" w:hAnsi="Times New Roman" w:cs="Times New Roman"/>
                <w:bCs/>
                <w:sz w:val="24"/>
                <w:szCs w:val="24"/>
              </w:rPr>
            </w:pPr>
            <w:r w:rsidRPr="00DA5232">
              <w:rPr>
                <w:rFonts w:ascii="Times New Roman" w:hAnsi="Times New Roman" w:cs="Times New Roman"/>
                <w:bCs/>
                <w:sz w:val="24"/>
                <w:szCs w:val="24"/>
              </w:rPr>
              <w:t>Статья 7.34. 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 xml:space="preserve">Использование земельного участка на праве постоянного (бессрочного) пользования юридическим лицом, не выполнившим в установленный федеральным </w:t>
            </w:r>
            <w:hyperlink r:id="rId14" w:history="1">
              <w:r w:rsidRPr="00DA5232">
                <w:rPr>
                  <w:rFonts w:ascii="Times New Roman" w:hAnsi="Times New Roman" w:cs="Times New Roman"/>
                  <w:sz w:val="24"/>
                  <w:szCs w:val="24"/>
                </w:rPr>
                <w:t>законом</w:t>
              </w:r>
            </w:hyperlink>
            <w:r w:rsidRPr="00DA5232">
              <w:rPr>
                <w:rFonts w:ascii="Times New Roman" w:hAnsi="Times New Roman" w:cs="Times New Roman"/>
                <w:sz w:val="24"/>
                <w:szCs w:val="24"/>
              </w:rPr>
              <w:t xml:space="preserve"> срок обязанности по переоформлению такого права на право аренды земельного участка или по приобретению этого земельного участка в собственность,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в размере от двадцати тысяч до ста тысяч рублей.</w:t>
            </w:r>
          </w:p>
          <w:p w:rsidR="001F0B3C" w:rsidRPr="00DA5232" w:rsidRDefault="001F0B3C" w:rsidP="00DA5232">
            <w:pPr>
              <w:autoSpaceDE w:val="0"/>
              <w:autoSpaceDN w:val="0"/>
              <w:adjustRightInd w:val="0"/>
              <w:ind w:firstLine="257"/>
              <w:jc w:val="both"/>
              <w:outlineLvl w:val="0"/>
              <w:rPr>
                <w:rFonts w:ascii="Times New Roman" w:hAnsi="Times New Roman" w:cs="Times New Roman"/>
                <w:bCs/>
                <w:sz w:val="24"/>
                <w:szCs w:val="24"/>
              </w:rPr>
            </w:pPr>
            <w:r w:rsidRPr="00DA5232">
              <w:rPr>
                <w:rFonts w:ascii="Times New Roman" w:hAnsi="Times New Roman" w:cs="Times New Roman"/>
                <w:bCs/>
                <w:sz w:val="24"/>
                <w:szCs w:val="24"/>
              </w:rPr>
              <w:t>Статья 8.8. 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 xml:space="preserve">1. Использование земельного участка не по целевому назначению в соответствии с его принадлежностью к той или иной категории земель и (или) </w:t>
            </w:r>
            <w:hyperlink r:id="rId15" w:history="1">
              <w:r w:rsidRPr="00DA5232">
                <w:rPr>
                  <w:rFonts w:ascii="Times New Roman" w:hAnsi="Times New Roman" w:cs="Times New Roman"/>
                  <w:sz w:val="24"/>
                  <w:szCs w:val="24"/>
                </w:rPr>
                <w:t>разрешенным использованием</w:t>
              </w:r>
            </w:hyperlink>
            <w:r w:rsidRPr="00DA5232">
              <w:rPr>
                <w:rFonts w:ascii="Times New Roman" w:hAnsi="Times New Roman" w:cs="Times New Roman"/>
                <w:sz w:val="24"/>
                <w:szCs w:val="24"/>
              </w:rPr>
              <w:t xml:space="preserve">, за исключением случаев, предусмотренных </w:t>
            </w:r>
            <w:hyperlink w:anchor="Par10" w:history="1">
              <w:r w:rsidRPr="00DA5232">
                <w:rPr>
                  <w:rFonts w:ascii="Times New Roman" w:hAnsi="Times New Roman" w:cs="Times New Roman"/>
                  <w:sz w:val="24"/>
                  <w:szCs w:val="24"/>
                </w:rPr>
                <w:t>частями 2</w:t>
              </w:r>
            </w:hyperlink>
            <w:r w:rsidRPr="00DA5232">
              <w:rPr>
                <w:rFonts w:ascii="Times New Roman" w:hAnsi="Times New Roman" w:cs="Times New Roman"/>
                <w:sz w:val="24"/>
                <w:szCs w:val="24"/>
              </w:rPr>
              <w:t xml:space="preserve">, </w:t>
            </w:r>
            <w:hyperlink w:anchor="Par13" w:history="1">
              <w:r w:rsidRPr="00DA5232">
                <w:rPr>
                  <w:rFonts w:ascii="Times New Roman" w:hAnsi="Times New Roman" w:cs="Times New Roman"/>
                  <w:sz w:val="24"/>
                  <w:szCs w:val="24"/>
                </w:rPr>
                <w:t>2.1</w:t>
              </w:r>
            </w:hyperlink>
            <w:r w:rsidRPr="00DA5232">
              <w:rPr>
                <w:rFonts w:ascii="Times New Roman" w:hAnsi="Times New Roman" w:cs="Times New Roman"/>
                <w:sz w:val="24"/>
                <w:szCs w:val="24"/>
              </w:rPr>
              <w:t xml:space="preserve"> и </w:t>
            </w:r>
            <w:hyperlink w:anchor="Par16" w:history="1">
              <w:r w:rsidRPr="00DA5232">
                <w:rPr>
                  <w:rFonts w:ascii="Times New Roman" w:hAnsi="Times New Roman" w:cs="Times New Roman"/>
                  <w:sz w:val="24"/>
                  <w:szCs w:val="24"/>
                </w:rPr>
                <w:t>3</w:t>
              </w:r>
            </w:hyperlink>
            <w:r w:rsidRPr="00DA5232">
              <w:rPr>
                <w:rFonts w:ascii="Times New Roman" w:hAnsi="Times New Roman" w:cs="Times New Roman"/>
                <w:sz w:val="24"/>
                <w:szCs w:val="24"/>
              </w:rPr>
              <w:t xml:space="preserve"> настоящей статьи,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 xml:space="preserve">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w:t>
            </w:r>
            <w:r w:rsidRPr="00DA5232">
              <w:rPr>
                <w:rFonts w:ascii="Times New Roman" w:hAnsi="Times New Roman" w:cs="Times New Roman"/>
                <w:sz w:val="24"/>
                <w:szCs w:val="24"/>
              </w:rPr>
              <w:lastRenderedPageBreak/>
              <w:t>участка, на граждан в размере от десяти тысяч до двадцати тысяч рублей; на должностных лиц - от двадцати тысяч до пятидесяти тысяч рублей; на юридических лиц - от ста тысяч до двухсот тысяч рублей.</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bookmarkStart w:id="3" w:name="Par10"/>
            <w:bookmarkEnd w:id="3"/>
            <w:r w:rsidRPr="00DA5232">
              <w:rPr>
                <w:rFonts w:ascii="Times New Roman" w:hAnsi="Times New Roman" w:cs="Times New Roman"/>
                <w:sz w:val="24"/>
                <w:szCs w:val="24"/>
              </w:rPr>
              <w:t xml:space="preserve">2. Неиспользование земельного участка из земель сельскохозяйственного назначения, оборот которого регулируется Федеральным </w:t>
            </w:r>
            <w:hyperlink r:id="rId16" w:history="1">
              <w:r w:rsidRPr="00DA5232">
                <w:rPr>
                  <w:rFonts w:ascii="Times New Roman" w:hAnsi="Times New Roman" w:cs="Times New Roman"/>
                  <w:sz w:val="24"/>
                  <w:szCs w:val="24"/>
                </w:rPr>
                <w:t>законом</w:t>
              </w:r>
            </w:hyperlink>
            <w:r w:rsidRPr="00DA5232">
              <w:rPr>
                <w:rFonts w:ascii="Times New Roman" w:hAnsi="Times New Roman" w:cs="Times New Roman"/>
                <w:sz w:val="24"/>
                <w:szCs w:val="24"/>
              </w:rPr>
              <w:t xml:space="preserve"> от 24 июля 2002 года №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w:t>
            </w:r>
            <w:hyperlink r:id="rId17" w:history="1">
              <w:r w:rsidRPr="00DA5232">
                <w:rPr>
                  <w:rFonts w:ascii="Times New Roman" w:hAnsi="Times New Roman" w:cs="Times New Roman"/>
                  <w:sz w:val="24"/>
                  <w:szCs w:val="24"/>
                </w:rPr>
                <w:t>законом</w:t>
              </w:r>
            </w:hyperlink>
            <w:r w:rsidRPr="00DA5232">
              <w:rPr>
                <w:rFonts w:ascii="Times New Roman" w:hAnsi="Times New Roman" w:cs="Times New Roman"/>
                <w:sz w:val="24"/>
                <w:szCs w:val="24"/>
              </w:rPr>
              <w:t xml:space="preserve">, за исключением случая, предусмотренного </w:t>
            </w:r>
            <w:hyperlink w:anchor="Par13" w:history="1">
              <w:r w:rsidRPr="00DA5232">
                <w:rPr>
                  <w:rFonts w:ascii="Times New Roman" w:hAnsi="Times New Roman" w:cs="Times New Roman"/>
                  <w:sz w:val="24"/>
                  <w:szCs w:val="24"/>
                </w:rPr>
                <w:t>частью 2.1</w:t>
              </w:r>
            </w:hyperlink>
            <w:r w:rsidRPr="00DA5232">
              <w:rPr>
                <w:rFonts w:ascii="Times New Roman" w:hAnsi="Times New Roman" w:cs="Times New Roman"/>
                <w:sz w:val="24"/>
                <w:szCs w:val="24"/>
              </w:rPr>
              <w:t xml:space="preserve"> настоящей статьи,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на граждан в размере от 0,3 до 0,5 процента кадастровой стоимости земельного участка, но не менее трех тысяч рублей; на должностных лиц - от 0,5 до 1,5 процента кадастровой стоимости земельного участка, но не менее пятидесяти тысяч рублей; на юридических лиц - от 2 до 10 процентов кадастровой стоимости земельного участка, но не менее двухсот тысяч рублей.</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bookmarkStart w:id="4" w:name="Par13"/>
            <w:bookmarkEnd w:id="4"/>
            <w:r w:rsidRPr="00DA5232">
              <w:rPr>
                <w:rFonts w:ascii="Times New Roman" w:hAnsi="Times New Roman" w:cs="Times New Roman"/>
                <w:sz w:val="24"/>
                <w:szCs w:val="24"/>
              </w:rPr>
              <w:t xml:space="preserve">2.1. Неиспользование земельного участка из земель сельскохозяйственного назначения, оборот которого регулируется Федеральным </w:t>
            </w:r>
            <w:hyperlink r:id="rId18" w:history="1">
              <w:r w:rsidRPr="00DA5232">
                <w:rPr>
                  <w:rFonts w:ascii="Times New Roman" w:hAnsi="Times New Roman" w:cs="Times New Roman"/>
                  <w:sz w:val="24"/>
                  <w:szCs w:val="24"/>
                </w:rPr>
                <w:t>законом</w:t>
              </w:r>
            </w:hyperlink>
            <w:r w:rsidRPr="00DA5232">
              <w:rPr>
                <w:rFonts w:ascii="Times New Roman" w:hAnsi="Times New Roman" w:cs="Times New Roman"/>
                <w:sz w:val="24"/>
                <w:szCs w:val="24"/>
              </w:rPr>
              <w:t xml:space="preserve"> от 24 июля 2002 года № 101-ФЗ "Об обороте земель сельскохозяйственного назначения", по целевому назначению в течение одного года с момента возникновения права собственности,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(или)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 указанного в </w:t>
            </w:r>
            <w:hyperlink r:id="rId19" w:history="1">
              <w:r w:rsidRPr="00DA5232">
                <w:rPr>
                  <w:rFonts w:ascii="Times New Roman" w:hAnsi="Times New Roman" w:cs="Times New Roman"/>
                  <w:sz w:val="24"/>
                  <w:szCs w:val="24"/>
                </w:rPr>
                <w:t>пункте 3 статьи 6</w:t>
              </w:r>
            </w:hyperlink>
            <w:r w:rsidRPr="00DA5232">
              <w:rPr>
                <w:rFonts w:ascii="Times New Roman" w:hAnsi="Times New Roman" w:cs="Times New Roman"/>
                <w:sz w:val="24"/>
                <w:szCs w:val="24"/>
              </w:rPr>
              <w:t xml:space="preserve"> Федерального закона от 24 июля 2002 года № 101-ФЗ "Об обороте земель сельскохозяйственного назначения",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 xml:space="preserve">влечет наложение административного штрафа на граждан и индивидуальных предпринимателей в размере от 0,1 до 0,3 процента кадастровой стоимости земельного участка, но не менее двух тысяч рублей; на юридических лиц - от 1 до 6 процентов </w:t>
            </w:r>
            <w:r w:rsidRPr="00DA5232">
              <w:rPr>
                <w:rFonts w:ascii="Times New Roman" w:hAnsi="Times New Roman" w:cs="Times New Roman"/>
                <w:sz w:val="24"/>
                <w:szCs w:val="24"/>
              </w:rPr>
              <w:lastRenderedPageBreak/>
              <w:t>кадастровой стоимости земельного участка, но не менее ста тысяч рублей.</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bookmarkStart w:id="5" w:name="Par16"/>
            <w:bookmarkEnd w:id="5"/>
            <w:r w:rsidRPr="00DA5232">
              <w:rPr>
                <w:rFonts w:ascii="Times New Roman" w:hAnsi="Times New Roman" w:cs="Times New Roman"/>
                <w:sz w:val="24"/>
                <w:szCs w:val="24"/>
              </w:rPr>
              <w:t>3.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 xml:space="preserve">4. Невыполнение или несвоевременное выполнение обязанностей по приведению земель в состояние, пригодное для использования по целевому назначению, </w:t>
            </w:r>
          </w:p>
          <w:p w:rsidR="001F0B3C" w:rsidRPr="00DA5232" w:rsidRDefault="001F0B3C"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на граждан в размере от двадцати тысяч до пятидесяти тысяч рублей; на должностных лиц - от ста тысяч до двухсот тысяч рублей; на юридических лиц - от двухсот тысяч до четырехсот тысяч рублей.</w:t>
            </w:r>
          </w:p>
          <w:p w:rsidR="00DA5232" w:rsidRPr="00DA5232" w:rsidRDefault="00DA5232" w:rsidP="00DA5232">
            <w:pPr>
              <w:autoSpaceDE w:val="0"/>
              <w:autoSpaceDN w:val="0"/>
              <w:adjustRightInd w:val="0"/>
              <w:ind w:firstLine="257"/>
              <w:jc w:val="both"/>
              <w:outlineLvl w:val="0"/>
              <w:rPr>
                <w:rFonts w:ascii="Times New Roman" w:hAnsi="Times New Roman" w:cs="Times New Roman"/>
                <w:bCs/>
                <w:sz w:val="24"/>
                <w:szCs w:val="24"/>
              </w:rPr>
            </w:pPr>
            <w:r w:rsidRPr="00DA5232">
              <w:rPr>
                <w:rFonts w:ascii="Times New Roman" w:hAnsi="Times New Roman" w:cs="Times New Roman"/>
                <w:bCs/>
                <w:sz w:val="24"/>
                <w:szCs w:val="24"/>
              </w:rPr>
              <w:t>Статья 19.9. Нарушение порядка предоставления земельных или лесных участков либо водных объектов</w:t>
            </w:r>
          </w:p>
          <w:p w:rsidR="00DA5232" w:rsidRPr="00DA5232" w:rsidRDefault="00DA5232"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1. Нарушение должностным лицом установленных законодательством сроков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w:t>
            </w:r>
          </w:p>
          <w:p w:rsidR="00DA5232" w:rsidRPr="00DA5232" w:rsidRDefault="00DA5232"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в размере от одной тысячи до пяти тысяч рублей.</w:t>
            </w:r>
          </w:p>
          <w:p w:rsidR="00DA5232" w:rsidRPr="00DA5232" w:rsidRDefault="00DA5232"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2. Удовлетворение должностным лицом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которое в соответствии с законом не может быть удовлетворено, -</w:t>
            </w:r>
          </w:p>
          <w:p w:rsidR="00DA5232" w:rsidRPr="00DA5232" w:rsidRDefault="00DA5232"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lastRenderedPageBreak/>
              <w:t>влечет наложение административного штрафа в размере от десяти тысяч до двадцати тысяч рублей.</w:t>
            </w:r>
          </w:p>
          <w:p w:rsidR="00DA5232" w:rsidRPr="00DA5232" w:rsidRDefault="00DA5232"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3.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w:t>
            </w:r>
          </w:p>
          <w:p w:rsidR="00DA5232" w:rsidRPr="00DA5232" w:rsidRDefault="00DA5232" w:rsidP="00DA5232">
            <w:pPr>
              <w:autoSpaceDE w:val="0"/>
              <w:autoSpaceDN w:val="0"/>
              <w:adjustRightInd w:val="0"/>
              <w:ind w:firstLine="257"/>
              <w:jc w:val="both"/>
              <w:rPr>
                <w:rFonts w:ascii="Times New Roman" w:hAnsi="Times New Roman" w:cs="Times New Roman"/>
                <w:sz w:val="24"/>
                <w:szCs w:val="24"/>
              </w:rPr>
            </w:pPr>
            <w:r w:rsidRPr="00DA5232">
              <w:rPr>
                <w:rFonts w:ascii="Times New Roman" w:hAnsi="Times New Roman" w:cs="Times New Roman"/>
                <w:sz w:val="24"/>
                <w:szCs w:val="24"/>
              </w:rPr>
              <w:t>влечет наложение административного штрафа в размере от пяти тысяч до двенадцати тысяч рублей.</w:t>
            </w:r>
          </w:p>
          <w:p w:rsidR="00AB754E" w:rsidRPr="00DA5232" w:rsidRDefault="00AB754E" w:rsidP="00DA5232">
            <w:pPr>
              <w:jc w:val="both"/>
              <w:rPr>
                <w:rFonts w:ascii="Times New Roman" w:hAnsi="Times New Roman" w:cs="Times New Roman"/>
                <w:sz w:val="24"/>
                <w:szCs w:val="24"/>
              </w:rPr>
            </w:pPr>
          </w:p>
        </w:tc>
      </w:tr>
      <w:tr w:rsidR="00AB754E" w:rsidTr="002E5F91">
        <w:tc>
          <w:tcPr>
            <w:tcW w:w="503" w:type="dxa"/>
          </w:tcPr>
          <w:p w:rsidR="00AB754E" w:rsidRPr="00A40E44" w:rsidRDefault="00AB754E" w:rsidP="00AB754E">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602" w:type="dxa"/>
          </w:tcPr>
          <w:p w:rsidR="00AB754E" w:rsidRPr="00A40E44" w:rsidRDefault="00D944B9" w:rsidP="00AB754E">
            <w:pPr>
              <w:jc w:val="both"/>
              <w:rPr>
                <w:rFonts w:ascii="Times New Roman" w:hAnsi="Times New Roman" w:cs="Times New Roman"/>
                <w:sz w:val="24"/>
                <w:szCs w:val="24"/>
              </w:rPr>
            </w:pPr>
            <w:r>
              <w:rPr>
                <w:rFonts w:ascii="Times New Roman" w:hAnsi="Times New Roman" w:cs="Times New Roman"/>
                <w:sz w:val="24"/>
                <w:szCs w:val="24"/>
              </w:rPr>
              <w:t>Кодекс Российской Федерации об административных правонарушениях</w:t>
            </w:r>
          </w:p>
        </w:tc>
        <w:tc>
          <w:tcPr>
            <w:tcW w:w="1950" w:type="dxa"/>
          </w:tcPr>
          <w:p w:rsidR="00AB754E" w:rsidRPr="00A40E44" w:rsidRDefault="00D944B9" w:rsidP="00D944B9">
            <w:pPr>
              <w:jc w:val="both"/>
              <w:rPr>
                <w:rFonts w:ascii="Times New Roman" w:hAnsi="Times New Roman" w:cs="Times New Roman"/>
                <w:sz w:val="24"/>
                <w:szCs w:val="24"/>
              </w:rPr>
            </w:pPr>
            <w:r>
              <w:rPr>
                <w:rFonts w:ascii="Times New Roman" w:hAnsi="Times New Roman" w:cs="Times New Roman"/>
                <w:sz w:val="24"/>
                <w:szCs w:val="24"/>
              </w:rPr>
              <w:t>ч. 1 ст. 19.4,            ст. 19.4.1, ч. 1          ст. 19.5, ст. 19.7</w:t>
            </w:r>
          </w:p>
        </w:tc>
        <w:tc>
          <w:tcPr>
            <w:tcW w:w="5718" w:type="dxa"/>
          </w:tcPr>
          <w:p w:rsidR="00D944B9" w:rsidRPr="00D944B9" w:rsidRDefault="00D944B9" w:rsidP="00D944B9">
            <w:pPr>
              <w:autoSpaceDE w:val="0"/>
              <w:autoSpaceDN w:val="0"/>
              <w:adjustRightInd w:val="0"/>
              <w:ind w:firstLine="257"/>
              <w:jc w:val="both"/>
              <w:outlineLvl w:val="0"/>
              <w:rPr>
                <w:rFonts w:ascii="Times New Roman" w:hAnsi="Times New Roman" w:cs="Times New Roman"/>
                <w:bCs/>
                <w:sz w:val="24"/>
                <w:szCs w:val="24"/>
              </w:rPr>
            </w:pPr>
            <w:r w:rsidRPr="00D944B9">
              <w:rPr>
                <w:rFonts w:ascii="Times New Roman" w:hAnsi="Times New Roman" w:cs="Times New Roman"/>
                <w:bCs/>
                <w:sz w:val="24"/>
                <w:szCs w:val="24"/>
              </w:rPr>
              <w:t>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 -</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D944B9" w:rsidRPr="00D944B9" w:rsidRDefault="00D944B9" w:rsidP="00D944B9">
            <w:pPr>
              <w:autoSpaceDE w:val="0"/>
              <w:autoSpaceDN w:val="0"/>
              <w:adjustRightInd w:val="0"/>
              <w:ind w:firstLine="257"/>
              <w:jc w:val="both"/>
              <w:outlineLvl w:val="0"/>
              <w:rPr>
                <w:rFonts w:ascii="Times New Roman" w:hAnsi="Times New Roman" w:cs="Times New Roman"/>
                <w:bCs/>
                <w:sz w:val="24"/>
                <w:szCs w:val="24"/>
              </w:rPr>
            </w:pPr>
            <w:r w:rsidRPr="00D944B9">
              <w:rPr>
                <w:rFonts w:ascii="Times New Roman" w:hAnsi="Times New Roman" w:cs="Times New Roman"/>
                <w:bCs/>
                <w:sz w:val="24"/>
                <w:szCs w:val="24"/>
              </w:rPr>
              <w:t>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bookmarkStart w:id="6" w:name="Par32"/>
            <w:bookmarkEnd w:id="6"/>
            <w:r w:rsidRPr="00D944B9">
              <w:rPr>
                <w:rFonts w:ascii="Times New Roman" w:hAnsi="Times New Roman" w:cs="Times New Roman"/>
                <w:sz w:val="24"/>
                <w:szCs w:val="24"/>
              </w:rP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r:id="rId20" w:history="1">
              <w:r w:rsidRPr="00D944B9">
                <w:rPr>
                  <w:rFonts w:ascii="Times New Roman" w:hAnsi="Times New Roman" w:cs="Times New Roman"/>
                  <w:sz w:val="24"/>
                  <w:szCs w:val="24"/>
                </w:rPr>
                <w:t>частью 4 статьи 14.24</w:t>
              </w:r>
            </w:hyperlink>
            <w:r w:rsidRPr="00D944B9">
              <w:rPr>
                <w:rFonts w:ascii="Times New Roman" w:hAnsi="Times New Roman" w:cs="Times New Roman"/>
                <w:sz w:val="24"/>
                <w:szCs w:val="24"/>
              </w:rPr>
              <w:t xml:space="preserve">, </w:t>
            </w:r>
            <w:hyperlink r:id="rId21" w:history="1">
              <w:r w:rsidRPr="00D944B9">
                <w:rPr>
                  <w:rFonts w:ascii="Times New Roman" w:hAnsi="Times New Roman" w:cs="Times New Roman"/>
                  <w:sz w:val="24"/>
                  <w:szCs w:val="24"/>
                </w:rPr>
                <w:t>частью 9 статьи 15.29</w:t>
              </w:r>
            </w:hyperlink>
            <w:r w:rsidRPr="00D944B9">
              <w:rPr>
                <w:rFonts w:ascii="Times New Roman" w:hAnsi="Times New Roman" w:cs="Times New Roman"/>
                <w:sz w:val="24"/>
                <w:szCs w:val="24"/>
              </w:rPr>
              <w:t xml:space="preserve"> и </w:t>
            </w:r>
            <w:hyperlink r:id="rId22" w:history="1">
              <w:r w:rsidRPr="00D944B9">
                <w:rPr>
                  <w:rFonts w:ascii="Times New Roman" w:hAnsi="Times New Roman" w:cs="Times New Roman"/>
                  <w:sz w:val="24"/>
                  <w:szCs w:val="24"/>
                </w:rPr>
                <w:t>статьей 19.4.2</w:t>
              </w:r>
            </w:hyperlink>
            <w:r w:rsidRPr="00D944B9">
              <w:rPr>
                <w:rFonts w:ascii="Times New Roman" w:hAnsi="Times New Roman" w:cs="Times New Roman"/>
                <w:sz w:val="24"/>
                <w:szCs w:val="24"/>
              </w:rPr>
              <w:t xml:space="preserve"> настоящего Кодекса, -</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bookmarkStart w:id="7" w:name="Par35"/>
            <w:bookmarkEnd w:id="7"/>
            <w:r w:rsidRPr="00D944B9">
              <w:rPr>
                <w:rFonts w:ascii="Times New Roman" w:hAnsi="Times New Roman" w:cs="Times New Roman"/>
                <w:sz w:val="24"/>
                <w:szCs w:val="24"/>
              </w:rPr>
              <w:t xml:space="preserve">2. Действия (бездействие), предусмотренные </w:t>
            </w:r>
            <w:hyperlink w:anchor="Par32" w:history="1">
              <w:r w:rsidRPr="00D944B9">
                <w:rPr>
                  <w:rFonts w:ascii="Times New Roman" w:hAnsi="Times New Roman" w:cs="Times New Roman"/>
                  <w:sz w:val="24"/>
                  <w:szCs w:val="24"/>
                </w:rPr>
                <w:t>частью 1</w:t>
              </w:r>
            </w:hyperlink>
            <w:r w:rsidRPr="00D944B9">
              <w:rPr>
                <w:rFonts w:ascii="Times New Roman" w:hAnsi="Times New Roman" w:cs="Times New Roman"/>
                <w:sz w:val="24"/>
                <w:szCs w:val="24"/>
              </w:rPr>
              <w:t xml:space="preserve"> настоящей статьи, повлекшие невозможность проведения или завершения проверки, -</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 xml:space="preserve">3. Повторное совершение административного правонарушения, предусмотренного </w:t>
            </w:r>
            <w:hyperlink w:anchor="Par35" w:history="1">
              <w:r w:rsidRPr="00D944B9">
                <w:rPr>
                  <w:rFonts w:ascii="Times New Roman" w:hAnsi="Times New Roman" w:cs="Times New Roman"/>
                  <w:sz w:val="24"/>
                  <w:szCs w:val="24"/>
                </w:rPr>
                <w:t>частью 2</w:t>
              </w:r>
            </w:hyperlink>
            <w:r w:rsidRPr="00D944B9">
              <w:rPr>
                <w:rFonts w:ascii="Times New Roman" w:hAnsi="Times New Roman" w:cs="Times New Roman"/>
                <w:sz w:val="24"/>
                <w:szCs w:val="24"/>
              </w:rPr>
              <w:t xml:space="preserve"> настоящей статьи, -</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D944B9" w:rsidRPr="00D944B9" w:rsidRDefault="00D944B9" w:rsidP="00D944B9">
            <w:pPr>
              <w:autoSpaceDE w:val="0"/>
              <w:autoSpaceDN w:val="0"/>
              <w:adjustRightInd w:val="0"/>
              <w:ind w:firstLine="257"/>
              <w:jc w:val="both"/>
              <w:outlineLvl w:val="0"/>
              <w:rPr>
                <w:rFonts w:ascii="Times New Roman" w:hAnsi="Times New Roman" w:cs="Times New Roman"/>
                <w:bCs/>
                <w:sz w:val="24"/>
                <w:szCs w:val="24"/>
              </w:rPr>
            </w:pPr>
            <w:r w:rsidRPr="00D944B9">
              <w:rPr>
                <w:rFonts w:ascii="Times New Roman" w:hAnsi="Times New Roman" w:cs="Times New Roman"/>
                <w:bCs/>
                <w:sz w:val="24"/>
                <w:szCs w:val="24"/>
              </w:rP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p w:rsidR="00D944B9" w:rsidRPr="00D944B9" w:rsidRDefault="00D944B9" w:rsidP="00D944B9">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w:t>
            </w:r>
            <w:r>
              <w:rPr>
                <w:rFonts w:ascii="Times New Roman" w:hAnsi="Times New Roman" w:cs="Times New Roman"/>
                <w:sz w:val="24"/>
                <w:szCs w:val="24"/>
              </w:rPr>
              <w:t xml:space="preserve">нии нарушений законодательства </w:t>
            </w:r>
          </w:p>
          <w:p w:rsidR="00D944B9" w:rsidRPr="00D944B9" w:rsidRDefault="00D944B9" w:rsidP="007413C5">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D944B9" w:rsidRPr="00D944B9" w:rsidRDefault="00D944B9" w:rsidP="007413C5">
            <w:pPr>
              <w:autoSpaceDE w:val="0"/>
              <w:autoSpaceDN w:val="0"/>
              <w:adjustRightInd w:val="0"/>
              <w:ind w:firstLine="257"/>
              <w:jc w:val="both"/>
              <w:outlineLvl w:val="0"/>
              <w:rPr>
                <w:rFonts w:ascii="Times New Roman" w:hAnsi="Times New Roman" w:cs="Times New Roman"/>
                <w:bCs/>
                <w:sz w:val="24"/>
                <w:szCs w:val="24"/>
              </w:rPr>
            </w:pPr>
            <w:bookmarkStart w:id="8" w:name="Par28"/>
            <w:bookmarkStart w:id="9" w:name="Par58"/>
            <w:bookmarkStart w:id="10" w:name="Par62"/>
            <w:bookmarkStart w:id="11" w:name="Par65"/>
            <w:bookmarkStart w:id="12" w:name="Par71"/>
            <w:bookmarkStart w:id="13" w:name="Par82"/>
            <w:bookmarkStart w:id="14" w:name="Par89"/>
            <w:bookmarkStart w:id="15" w:name="Par93"/>
            <w:bookmarkStart w:id="16" w:name="Par97"/>
            <w:bookmarkStart w:id="17" w:name="Par116"/>
            <w:bookmarkStart w:id="18" w:name="Par123"/>
            <w:bookmarkStart w:id="19" w:name="Par143"/>
            <w:bookmarkStart w:id="20" w:name="Par146"/>
            <w:bookmarkStart w:id="21" w:name="Par152"/>
            <w:bookmarkStart w:id="22" w:name="Par164"/>
            <w:bookmarkStart w:id="23" w:name="Par167"/>
            <w:bookmarkStart w:id="24" w:name="Par171"/>
            <w:bookmarkStart w:id="25" w:name="Par17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D944B9">
              <w:rPr>
                <w:rFonts w:ascii="Times New Roman" w:hAnsi="Times New Roman" w:cs="Times New Roman"/>
                <w:bCs/>
                <w:sz w:val="24"/>
                <w:szCs w:val="24"/>
              </w:rPr>
              <w:t>Статья 19.7. Непредставление сведений (информации)</w:t>
            </w:r>
          </w:p>
          <w:p w:rsidR="00D944B9" w:rsidRPr="00D944B9" w:rsidRDefault="00D944B9" w:rsidP="007413C5">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w:t>
            </w:r>
            <w:r w:rsidRPr="00D944B9">
              <w:rPr>
                <w:rFonts w:ascii="Times New Roman" w:hAnsi="Times New Roman" w:cs="Times New Roman"/>
                <w:sz w:val="24"/>
                <w:szCs w:val="24"/>
              </w:rPr>
              <w:lastRenderedPageBreak/>
              <w:t xml:space="preserve">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r:id="rId23" w:history="1">
              <w:r w:rsidRPr="00D944B9">
                <w:rPr>
                  <w:rFonts w:ascii="Times New Roman" w:hAnsi="Times New Roman" w:cs="Times New Roman"/>
                  <w:sz w:val="24"/>
                  <w:szCs w:val="24"/>
                </w:rPr>
                <w:t>статьей 6.16</w:t>
              </w:r>
            </w:hyperlink>
            <w:r w:rsidRPr="00D944B9">
              <w:rPr>
                <w:rFonts w:ascii="Times New Roman" w:hAnsi="Times New Roman" w:cs="Times New Roman"/>
                <w:sz w:val="24"/>
                <w:szCs w:val="24"/>
              </w:rPr>
              <w:t xml:space="preserve">, </w:t>
            </w:r>
            <w:hyperlink r:id="rId24" w:history="1">
              <w:r w:rsidRPr="00D944B9">
                <w:rPr>
                  <w:rFonts w:ascii="Times New Roman" w:hAnsi="Times New Roman" w:cs="Times New Roman"/>
                  <w:sz w:val="24"/>
                  <w:szCs w:val="24"/>
                </w:rPr>
                <w:t>частью 2 статьи 6.31</w:t>
              </w:r>
            </w:hyperlink>
            <w:r w:rsidRPr="00D944B9">
              <w:rPr>
                <w:rFonts w:ascii="Times New Roman" w:hAnsi="Times New Roman" w:cs="Times New Roman"/>
                <w:sz w:val="24"/>
                <w:szCs w:val="24"/>
              </w:rPr>
              <w:t xml:space="preserve">, </w:t>
            </w:r>
            <w:hyperlink r:id="rId25" w:history="1">
              <w:r w:rsidRPr="00D944B9">
                <w:rPr>
                  <w:rFonts w:ascii="Times New Roman" w:hAnsi="Times New Roman" w:cs="Times New Roman"/>
                  <w:sz w:val="24"/>
                  <w:szCs w:val="24"/>
                </w:rPr>
                <w:t>частями 1</w:t>
              </w:r>
            </w:hyperlink>
            <w:r w:rsidRPr="00D944B9">
              <w:rPr>
                <w:rFonts w:ascii="Times New Roman" w:hAnsi="Times New Roman" w:cs="Times New Roman"/>
                <w:sz w:val="24"/>
                <w:szCs w:val="24"/>
              </w:rPr>
              <w:t xml:space="preserve">, </w:t>
            </w:r>
            <w:hyperlink r:id="rId26" w:history="1">
              <w:r w:rsidRPr="00D944B9">
                <w:rPr>
                  <w:rFonts w:ascii="Times New Roman" w:hAnsi="Times New Roman" w:cs="Times New Roman"/>
                  <w:sz w:val="24"/>
                  <w:szCs w:val="24"/>
                </w:rPr>
                <w:t>2</w:t>
              </w:r>
            </w:hyperlink>
            <w:r w:rsidRPr="00D944B9">
              <w:rPr>
                <w:rFonts w:ascii="Times New Roman" w:hAnsi="Times New Roman" w:cs="Times New Roman"/>
                <w:sz w:val="24"/>
                <w:szCs w:val="24"/>
              </w:rPr>
              <w:t xml:space="preserve"> и </w:t>
            </w:r>
            <w:hyperlink r:id="rId27" w:history="1">
              <w:r w:rsidRPr="00D944B9">
                <w:rPr>
                  <w:rFonts w:ascii="Times New Roman" w:hAnsi="Times New Roman" w:cs="Times New Roman"/>
                  <w:sz w:val="24"/>
                  <w:szCs w:val="24"/>
                </w:rPr>
                <w:t>4 статьи 8.28.1</w:t>
              </w:r>
            </w:hyperlink>
            <w:r w:rsidRPr="00D944B9">
              <w:rPr>
                <w:rFonts w:ascii="Times New Roman" w:hAnsi="Times New Roman" w:cs="Times New Roman"/>
                <w:sz w:val="24"/>
                <w:szCs w:val="24"/>
              </w:rPr>
              <w:t xml:space="preserve">, </w:t>
            </w:r>
            <w:hyperlink r:id="rId28" w:history="1">
              <w:r w:rsidRPr="00D944B9">
                <w:rPr>
                  <w:rFonts w:ascii="Times New Roman" w:hAnsi="Times New Roman" w:cs="Times New Roman"/>
                  <w:sz w:val="24"/>
                  <w:szCs w:val="24"/>
                </w:rPr>
                <w:t>статьей 8.32.1</w:t>
              </w:r>
            </w:hyperlink>
            <w:r w:rsidRPr="00D944B9">
              <w:rPr>
                <w:rFonts w:ascii="Times New Roman" w:hAnsi="Times New Roman" w:cs="Times New Roman"/>
                <w:sz w:val="24"/>
                <w:szCs w:val="24"/>
              </w:rPr>
              <w:t xml:space="preserve">, </w:t>
            </w:r>
            <w:hyperlink r:id="rId29" w:history="1">
              <w:r w:rsidRPr="00D944B9">
                <w:rPr>
                  <w:rFonts w:ascii="Times New Roman" w:hAnsi="Times New Roman" w:cs="Times New Roman"/>
                  <w:sz w:val="24"/>
                  <w:szCs w:val="24"/>
                </w:rPr>
                <w:t>частью 1 статьи 8.49</w:t>
              </w:r>
            </w:hyperlink>
            <w:r w:rsidRPr="00D944B9">
              <w:rPr>
                <w:rFonts w:ascii="Times New Roman" w:hAnsi="Times New Roman" w:cs="Times New Roman"/>
                <w:sz w:val="24"/>
                <w:szCs w:val="24"/>
              </w:rPr>
              <w:t xml:space="preserve">, </w:t>
            </w:r>
            <w:hyperlink r:id="rId30" w:history="1">
              <w:r w:rsidRPr="00D944B9">
                <w:rPr>
                  <w:rFonts w:ascii="Times New Roman" w:hAnsi="Times New Roman" w:cs="Times New Roman"/>
                  <w:sz w:val="24"/>
                  <w:szCs w:val="24"/>
                </w:rPr>
                <w:t>частью 5 статьи 14.5</w:t>
              </w:r>
            </w:hyperlink>
            <w:r w:rsidRPr="00D944B9">
              <w:rPr>
                <w:rFonts w:ascii="Times New Roman" w:hAnsi="Times New Roman" w:cs="Times New Roman"/>
                <w:sz w:val="24"/>
                <w:szCs w:val="24"/>
              </w:rPr>
              <w:t xml:space="preserve">, </w:t>
            </w:r>
            <w:hyperlink r:id="rId31" w:history="1">
              <w:r w:rsidRPr="00D944B9">
                <w:rPr>
                  <w:rFonts w:ascii="Times New Roman" w:hAnsi="Times New Roman" w:cs="Times New Roman"/>
                  <w:sz w:val="24"/>
                  <w:szCs w:val="24"/>
                </w:rPr>
                <w:t>частью 4 статьи 14.28</w:t>
              </w:r>
            </w:hyperlink>
            <w:r w:rsidRPr="00D944B9">
              <w:rPr>
                <w:rFonts w:ascii="Times New Roman" w:hAnsi="Times New Roman" w:cs="Times New Roman"/>
                <w:sz w:val="24"/>
                <w:szCs w:val="24"/>
              </w:rPr>
              <w:t xml:space="preserve">, </w:t>
            </w:r>
            <w:hyperlink r:id="rId32" w:history="1">
              <w:r w:rsidRPr="00D944B9">
                <w:rPr>
                  <w:rFonts w:ascii="Times New Roman" w:hAnsi="Times New Roman" w:cs="Times New Roman"/>
                  <w:sz w:val="24"/>
                  <w:szCs w:val="24"/>
                </w:rPr>
                <w:t>частью 1 статьи 14.46.2</w:t>
              </w:r>
            </w:hyperlink>
            <w:r w:rsidRPr="00D944B9">
              <w:rPr>
                <w:rFonts w:ascii="Times New Roman" w:hAnsi="Times New Roman" w:cs="Times New Roman"/>
                <w:sz w:val="24"/>
                <w:szCs w:val="24"/>
              </w:rPr>
              <w:t xml:space="preserve">, </w:t>
            </w:r>
            <w:hyperlink r:id="rId33" w:history="1">
              <w:r w:rsidRPr="00D944B9">
                <w:rPr>
                  <w:rFonts w:ascii="Times New Roman" w:hAnsi="Times New Roman" w:cs="Times New Roman"/>
                  <w:sz w:val="24"/>
                  <w:szCs w:val="24"/>
                </w:rPr>
                <w:t>статьями 19.7.1</w:t>
              </w:r>
            </w:hyperlink>
            <w:r w:rsidRPr="00D944B9">
              <w:rPr>
                <w:rFonts w:ascii="Times New Roman" w:hAnsi="Times New Roman" w:cs="Times New Roman"/>
                <w:sz w:val="24"/>
                <w:szCs w:val="24"/>
              </w:rPr>
              <w:t xml:space="preserve">, </w:t>
            </w:r>
            <w:hyperlink r:id="rId34" w:history="1">
              <w:r w:rsidRPr="00D944B9">
                <w:rPr>
                  <w:rFonts w:ascii="Times New Roman" w:hAnsi="Times New Roman" w:cs="Times New Roman"/>
                  <w:sz w:val="24"/>
                  <w:szCs w:val="24"/>
                </w:rPr>
                <w:t>19.7.2</w:t>
              </w:r>
            </w:hyperlink>
            <w:r w:rsidRPr="00D944B9">
              <w:rPr>
                <w:rFonts w:ascii="Times New Roman" w:hAnsi="Times New Roman" w:cs="Times New Roman"/>
                <w:sz w:val="24"/>
                <w:szCs w:val="24"/>
              </w:rPr>
              <w:t xml:space="preserve">, </w:t>
            </w:r>
            <w:hyperlink r:id="rId35" w:history="1">
              <w:r w:rsidRPr="00D944B9">
                <w:rPr>
                  <w:rFonts w:ascii="Times New Roman" w:hAnsi="Times New Roman" w:cs="Times New Roman"/>
                  <w:sz w:val="24"/>
                  <w:szCs w:val="24"/>
                </w:rPr>
                <w:t>19.7.2-1</w:t>
              </w:r>
            </w:hyperlink>
            <w:r w:rsidRPr="00D944B9">
              <w:rPr>
                <w:rFonts w:ascii="Times New Roman" w:hAnsi="Times New Roman" w:cs="Times New Roman"/>
                <w:sz w:val="24"/>
                <w:szCs w:val="24"/>
              </w:rPr>
              <w:t xml:space="preserve">, </w:t>
            </w:r>
            <w:hyperlink r:id="rId36" w:history="1">
              <w:r w:rsidRPr="00D944B9">
                <w:rPr>
                  <w:rFonts w:ascii="Times New Roman" w:hAnsi="Times New Roman" w:cs="Times New Roman"/>
                  <w:sz w:val="24"/>
                  <w:szCs w:val="24"/>
                </w:rPr>
                <w:t>19.7.3</w:t>
              </w:r>
            </w:hyperlink>
            <w:r w:rsidRPr="00D944B9">
              <w:rPr>
                <w:rFonts w:ascii="Times New Roman" w:hAnsi="Times New Roman" w:cs="Times New Roman"/>
                <w:sz w:val="24"/>
                <w:szCs w:val="24"/>
              </w:rPr>
              <w:t xml:space="preserve">, </w:t>
            </w:r>
            <w:hyperlink r:id="rId37" w:history="1">
              <w:r w:rsidRPr="00D944B9">
                <w:rPr>
                  <w:rFonts w:ascii="Times New Roman" w:hAnsi="Times New Roman" w:cs="Times New Roman"/>
                  <w:sz w:val="24"/>
                  <w:szCs w:val="24"/>
                </w:rPr>
                <w:t>19.7.5</w:t>
              </w:r>
            </w:hyperlink>
            <w:r w:rsidRPr="00D944B9">
              <w:rPr>
                <w:rFonts w:ascii="Times New Roman" w:hAnsi="Times New Roman" w:cs="Times New Roman"/>
                <w:sz w:val="24"/>
                <w:szCs w:val="24"/>
              </w:rPr>
              <w:t xml:space="preserve">, </w:t>
            </w:r>
            <w:hyperlink r:id="rId38" w:history="1">
              <w:r w:rsidRPr="00D944B9">
                <w:rPr>
                  <w:rFonts w:ascii="Times New Roman" w:hAnsi="Times New Roman" w:cs="Times New Roman"/>
                  <w:sz w:val="24"/>
                  <w:szCs w:val="24"/>
                </w:rPr>
                <w:t>19.7.5-1</w:t>
              </w:r>
            </w:hyperlink>
            <w:r w:rsidRPr="00D944B9">
              <w:rPr>
                <w:rFonts w:ascii="Times New Roman" w:hAnsi="Times New Roman" w:cs="Times New Roman"/>
                <w:sz w:val="24"/>
                <w:szCs w:val="24"/>
              </w:rPr>
              <w:t xml:space="preserve">, </w:t>
            </w:r>
            <w:hyperlink r:id="rId39" w:history="1">
              <w:r w:rsidRPr="00D944B9">
                <w:rPr>
                  <w:rFonts w:ascii="Times New Roman" w:hAnsi="Times New Roman" w:cs="Times New Roman"/>
                  <w:sz w:val="24"/>
                  <w:szCs w:val="24"/>
                </w:rPr>
                <w:t>19.7.5-2</w:t>
              </w:r>
            </w:hyperlink>
            <w:r w:rsidRPr="00D944B9">
              <w:rPr>
                <w:rFonts w:ascii="Times New Roman" w:hAnsi="Times New Roman" w:cs="Times New Roman"/>
                <w:sz w:val="24"/>
                <w:szCs w:val="24"/>
              </w:rPr>
              <w:t xml:space="preserve">, </w:t>
            </w:r>
            <w:hyperlink r:id="rId40" w:history="1">
              <w:r w:rsidRPr="00D944B9">
                <w:rPr>
                  <w:rFonts w:ascii="Times New Roman" w:hAnsi="Times New Roman" w:cs="Times New Roman"/>
                  <w:sz w:val="24"/>
                  <w:szCs w:val="24"/>
                </w:rPr>
                <w:t>частью 1 статьи 19.7.5-3</w:t>
              </w:r>
            </w:hyperlink>
            <w:r w:rsidRPr="00D944B9">
              <w:rPr>
                <w:rFonts w:ascii="Times New Roman" w:hAnsi="Times New Roman" w:cs="Times New Roman"/>
                <w:sz w:val="24"/>
                <w:szCs w:val="24"/>
              </w:rPr>
              <w:t xml:space="preserve">, </w:t>
            </w:r>
            <w:hyperlink r:id="rId41" w:history="1">
              <w:r w:rsidRPr="00D944B9">
                <w:rPr>
                  <w:rFonts w:ascii="Times New Roman" w:hAnsi="Times New Roman" w:cs="Times New Roman"/>
                  <w:sz w:val="24"/>
                  <w:szCs w:val="24"/>
                </w:rPr>
                <w:t>частью 1 статьи 19.7.5-4</w:t>
              </w:r>
            </w:hyperlink>
            <w:r w:rsidRPr="00D944B9">
              <w:rPr>
                <w:rFonts w:ascii="Times New Roman" w:hAnsi="Times New Roman" w:cs="Times New Roman"/>
                <w:sz w:val="24"/>
                <w:szCs w:val="24"/>
              </w:rPr>
              <w:t xml:space="preserve">, </w:t>
            </w:r>
            <w:hyperlink r:id="rId42" w:history="1">
              <w:r w:rsidRPr="00D944B9">
                <w:rPr>
                  <w:rFonts w:ascii="Times New Roman" w:hAnsi="Times New Roman" w:cs="Times New Roman"/>
                  <w:sz w:val="24"/>
                  <w:szCs w:val="24"/>
                </w:rPr>
                <w:t>статьями 19.7.7</w:t>
              </w:r>
            </w:hyperlink>
            <w:r w:rsidRPr="00D944B9">
              <w:rPr>
                <w:rFonts w:ascii="Times New Roman" w:hAnsi="Times New Roman" w:cs="Times New Roman"/>
                <w:sz w:val="24"/>
                <w:szCs w:val="24"/>
              </w:rPr>
              <w:t xml:space="preserve">, </w:t>
            </w:r>
            <w:hyperlink r:id="rId43" w:history="1">
              <w:r w:rsidRPr="00D944B9">
                <w:rPr>
                  <w:rFonts w:ascii="Times New Roman" w:hAnsi="Times New Roman" w:cs="Times New Roman"/>
                  <w:sz w:val="24"/>
                  <w:szCs w:val="24"/>
                </w:rPr>
                <w:t>19.7.8</w:t>
              </w:r>
            </w:hyperlink>
            <w:r w:rsidRPr="00D944B9">
              <w:rPr>
                <w:rFonts w:ascii="Times New Roman" w:hAnsi="Times New Roman" w:cs="Times New Roman"/>
                <w:sz w:val="24"/>
                <w:szCs w:val="24"/>
              </w:rPr>
              <w:t xml:space="preserve">, </w:t>
            </w:r>
            <w:hyperlink r:id="rId44" w:history="1">
              <w:r w:rsidRPr="00D944B9">
                <w:rPr>
                  <w:rFonts w:ascii="Times New Roman" w:hAnsi="Times New Roman" w:cs="Times New Roman"/>
                  <w:sz w:val="24"/>
                  <w:szCs w:val="24"/>
                </w:rPr>
                <w:t>19.7.9</w:t>
              </w:r>
            </w:hyperlink>
            <w:r w:rsidRPr="00D944B9">
              <w:rPr>
                <w:rFonts w:ascii="Times New Roman" w:hAnsi="Times New Roman" w:cs="Times New Roman"/>
                <w:sz w:val="24"/>
                <w:szCs w:val="24"/>
              </w:rPr>
              <w:t xml:space="preserve">, </w:t>
            </w:r>
            <w:hyperlink r:id="rId45" w:history="1">
              <w:r w:rsidRPr="00D944B9">
                <w:rPr>
                  <w:rFonts w:ascii="Times New Roman" w:hAnsi="Times New Roman" w:cs="Times New Roman"/>
                  <w:sz w:val="24"/>
                  <w:szCs w:val="24"/>
                </w:rPr>
                <w:t>19.7.12</w:t>
              </w:r>
            </w:hyperlink>
            <w:r w:rsidRPr="00D944B9">
              <w:rPr>
                <w:rFonts w:ascii="Times New Roman" w:hAnsi="Times New Roman" w:cs="Times New Roman"/>
                <w:sz w:val="24"/>
                <w:szCs w:val="24"/>
              </w:rPr>
              <w:t xml:space="preserve">, </w:t>
            </w:r>
            <w:hyperlink r:id="rId46" w:history="1">
              <w:r w:rsidRPr="00D944B9">
                <w:rPr>
                  <w:rFonts w:ascii="Times New Roman" w:hAnsi="Times New Roman" w:cs="Times New Roman"/>
                  <w:sz w:val="24"/>
                  <w:szCs w:val="24"/>
                </w:rPr>
                <w:t>19.7.13</w:t>
              </w:r>
            </w:hyperlink>
            <w:r w:rsidRPr="00D944B9">
              <w:rPr>
                <w:rFonts w:ascii="Times New Roman" w:hAnsi="Times New Roman" w:cs="Times New Roman"/>
                <w:sz w:val="24"/>
                <w:szCs w:val="24"/>
              </w:rPr>
              <w:t xml:space="preserve">, </w:t>
            </w:r>
            <w:hyperlink r:id="rId47" w:history="1">
              <w:r w:rsidRPr="00D944B9">
                <w:rPr>
                  <w:rFonts w:ascii="Times New Roman" w:hAnsi="Times New Roman" w:cs="Times New Roman"/>
                  <w:sz w:val="24"/>
                  <w:szCs w:val="24"/>
                </w:rPr>
                <w:t>19.7.14</w:t>
              </w:r>
            </w:hyperlink>
            <w:r w:rsidRPr="00D944B9">
              <w:rPr>
                <w:rFonts w:ascii="Times New Roman" w:hAnsi="Times New Roman" w:cs="Times New Roman"/>
                <w:sz w:val="24"/>
                <w:szCs w:val="24"/>
              </w:rPr>
              <w:t xml:space="preserve">, </w:t>
            </w:r>
            <w:hyperlink r:id="rId48" w:history="1">
              <w:r w:rsidRPr="00D944B9">
                <w:rPr>
                  <w:rFonts w:ascii="Times New Roman" w:hAnsi="Times New Roman" w:cs="Times New Roman"/>
                  <w:sz w:val="24"/>
                  <w:szCs w:val="24"/>
                </w:rPr>
                <w:t>19.7.15</w:t>
              </w:r>
            </w:hyperlink>
            <w:r w:rsidRPr="00D944B9">
              <w:rPr>
                <w:rFonts w:ascii="Times New Roman" w:hAnsi="Times New Roman" w:cs="Times New Roman"/>
                <w:sz w:val="24"/>
                <w:szCs w:val="24"/>
              </w:rPr>
              <w:t xml:space="preserve">, </w:t>
            </w:r>
            <w:hyperlink r:id="rId49" w:history="1">
              <w:r w:rsidRPr="00D944B9">
                <w:rPr>
                  <w:rFonts w:ascii="Times New Roman" w:hAnsi="Times New Roman" w:cs="Times New Roman"/>
                  <w:sz w:val="24"/>
                  <w:szCs w:val="24"/>
                </w:rPr>
                <w:t>19.8</w:t>
              </w:r>
            </w:hyperlink>
            <w:r w:rsidRPr="00D944B9">
              <w:rPr>
                <w:rFonts w:ascii="Times New Roman" w:hAnsi="Times New Roman" w:cs="Times New Roman"/>
                <w:sz w:val="24"/>
                <w:szCs w:val="24"/>
              </w:rPr>
              <w:t xml:space="preserve">, </w:t>
            </w:r>
            <w:hyperlink r:id="rId50" w:history="1">
              <w:r w:rsidRPr="00D944B9">
                <w:rPr>
                  <w:rFonts w:ascii="Times New Roman" w:hAnsi="Times New Roman" w:cs="Times New Roman"/>
                  <w:sz w:val="24"/>
                  <w:szCs w:val="24"/>
                </w:rPr>
                <w:t>19.8.3</w:t>
              </w:r>
            </w:hyperlink>
            <w:r w:rsidRPr="00D944B9">
              <w:rPr>
                <w:rFonts w:ascii="Times New Roman" w:hAnsi="Times New Roman" w:cs="Times New Roman"/>
                <w:sz w:val="24"/>
                <w:szCs w:val="24"/>
              </w:rPr>
              <w:t xml:space="preserve"> настоящего Кодекса, -</w:t>
            </w:r>
          </w:p>
          <w:p w:rsidR="00D944B9" w:rsidRPr="00D944B9" w:rsidRDefault="00D944B9" w:rsidP="007413C5">
            <w:pPr>
              <w:autoSpaceDE w:val="0"/>
              <w:autoSpaceDN w:val="0"/>
              <w:adjustRightInd w:val="0"/>
              <w:ind w:firstLine="257"/>
              <w:jc w:val="both"/>
              <w:rPr>
                <w:rFonts w:ascii="Times New Roman" w:hAnsi="Times New Roman" w:cs="Times New Roman"/>
                <w:sz w:val="24"/>
                <w:szCs w:val="24"/>
              </w:rPr>
            </w:pPr>
            <w:r w:rsidRPr="00D944B9">
              <w:rPr>
                <w:rFonts w:ascii="Times New Roman" w:hAnsi="Times New Roman" w:cs="Times New Roman"/>
                <w:sz w:val="24"/>
                <w:szCs w:val="24"/>
              </w:rP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B754E" w:rsidRPr="00A40E44" w:rsidRDefault="00AB754E" w:rsidP="00AB754E">
            <w:pPr>
              <w:jc w:val="both"/>
              <w:rPr>
                <w:rFonts w:ascii="Times New Roman" w:hAnsi="Times New Roman" w:cs="Times New Roman"/>
                <w:sz w:val="24"/>
                <w:szCs w:val="24"/>
              </w:rPr>
            </w:pPr>
          </w:p>
        </w:tc>
      </w:tr>
      <w:tr w:rsidR="001E04CE" w:rsidTr="002E5F91">
        <w:tc>
          <w:tcPr>
            <w:tcW w:w="503" w:type="dxa"/>
          </w:tcPr>
          <w:p w:rsidR="001E04CE" w:rsidRDefault="001E04CE" w:rsidP="00AB754E">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2602" w:type="dxa"/>
          </w:tcPr>
          <w:p w:rsidR="001E04CE" w:rsidRPr="001E04CE" w:rsidRDefault="001E04CE" w:rsidP="00AB754E">
            <w:pPr>
              <w:jc w:val="both"/>
              <w:rPr>
                <w:rFonts w:ascii="Times New Roman" w:hAnsi="Times New Roman" w:cs="Times New Roman"/>
                <w:sz w:val="24"/>
                <w:szCs w:val="24"/>
              </w:rPr>
            </w:pPr>
            <w:r w:rsidRPr="001E04CE">
              <w:rPr>
                <w:rFonts w:ascii="Times New Roman" w:hAnsi="Times New Roman" w:cs="Times New Roman"/>
                <w:sz w:val="24"/>
                <w:szCs w:val="24"/>
              </w:rPr>
              <w:t>Федеральный закон от 24.07.2002 № 101-ФЗ «Об обороте земель сельскохозяйственного назначения»</w:t>
            </w:r>
          </w:p>
        </w:tc>
        <w:tc>
          <w:tcPr>
            <w:tcW w:w="1950" w:type="dxa"/>
          </w:tcPr>
          <w:p w:rsidR="001E04CE" w:rsidRDefault="001E04CE" w:rsidP="00D944B9">
            <w:pPr>
              <w:jc w:val="both"/>
              <w:rPr>
                <w:rFonts w:ascii="Times New Roman" w:hAnsi="Times New Roman" w:cs="Times New Roman"/>
                <w:sz w:val="24"/>
                <w:szCs w:val="24"/>
              </w:rPr>
            </w:pPr>
            <w:r>
              <w:rPr>
                <w:rFonts w:ascii="Times New Roman" w:hAnsi="Times New Roman" w:cs="Times New Roman"/>
                <w:sz w:val="24"/>
                <w:szCs w:val="24"/>
              </w:rPr>
              <w:t>В полном объеме</w:t>
            </w:r>
          </w:p>
        </w:tc>
        <w:tc>
          <w:tcPr>
            <w:tcW w:w="5718" w:type="dxa"/>
          </w:tcPr>
          <w:p w:rsidR="001E04CE" w:rsidRPr="00D944B9" w:rsidRDefault="001E04CE" w:rsidP="005A7A13">
            <w:pPr>
              <w:autoSpaceDE w:val="0"/>
              <w:autoSpaceDN w:val="0"/>
              <w:adjustRightInd w:val="0"/>
              <w:ind w:firstLine="219"/>
              <w:jc w:val="both"/>
              <w:outlineLvl w:val="0"/>
              <w:rPr>
                <w:rFonts w:ascii="Times New Roman" w:hAnsi="Times New Roman" w:cs="Times New Roman"/>
                <w:bCs/>
                <w:sz w:val="24"/>
                <w:szCs w:val="24"/>
              </w:rPr>
            </w:pPr>
            <w:r>
              <w:rPr>
                <w:rFonts w:ascii="Times New Roman" w:hAnsi="Times New Roman" w:cs="Times New Roman"/>
                <w:sz w:val="24"/>
                <w:szCs w:val="24"/>
              </w:rPr>
              <w:t>В полном объеме</w:t>
            </w:r>
          </w:p>
        </w:tc>
      </w:tr>
      <w:tr w:rsidR="001E04CE" w:rsidTr="002E5F91">
        <w:tc>
          <w:tcPr>
            <w:tcW w:w="503" w:type="dxa"/>
          </w:tcPr>
          <w:p w:rsidR="001E04CE" w:rsidRDefault="001E04CE" w:rsidP="00016AF5">
            <w:pPr>
              <w:jc w:val="center"/>
              <w:rPr>
                <w:rFonts w:ascii="Times New Roman" w:hAnsi="Times New Roman" w:cs="Times New Roman"/>
                <w:sz w:val="24"/>
                <w:szCs w:val="24"/>
              </w:rPr>
            </w:pPr>
            <w:r>
              <w:rPr>
                <w:rFonts w:ascii="Times New Roman" w:hAnsi="Times New Roman" w:cs="Times New Roman"/>
                <w:sz w:val="24"/>
                <w:szCs w:val="24"/>
              </w:rPr>
              <w:t>9</w:t>
            </w:r>
          </w:p>
        </w:tc>
        <w:tc>
          <w:tcPr>
            <w:tcW w:w="2602" w:type="dxa"/>
          </w:tcPr>
          <w:p w:rsidR="001E04CE" w:rsidRDefault="001E04CE" w:rsidP="00016AF5">
            <w:pPr>
              <w:jc w:val="both"/>
              <w:rPr>
                <w:rFonts w:ascii="Times New Roman" w:hAnsi="Times New Roman" w:cs="Times New Roman"/>
                <w:sz w:val="24"/>
                <w:szCs w:val="24"/>
              </w:rPr>
            </w:pPr>
            <w:r>
              <w:rPr>
                <w:rFonts w:ascii="Times New Roman" w:hAnsi="Times New Roman" w:cs="Times New Roman"/>
                <w:sz w:val="24"/>
                <w:szCs w:val="24"/>
              </w:rPr>
              <w:t>Гражданский кодекс Российской Федерации (часть первая)</w:t>
            </w:r>
          </w:p>
        </w:tc>
        <w:tc>
          <w:tcPr>
            <w:tcW w:w="1950" w:type="dxa"/>
          </w:tcPr>
          <w:p w:rsidR="001E04CE" w:rsidRPr="001E04CE" w:rsidRDefault="001E04CE" w:rsidP="00016AF5">
            <w:pPr>
              <w:jc w:val="both"/>
              <w:rPr>
                <w:rFonts w:ascii="Times New Roman" w:hAnsi="Times New Roman" w:cs="Times New Roman"/>
                <w:sz w:val="24"/>
                <w:szCs w:val="24"/>
              </w:rPr>
            </w:pPr>
            <w:r w:rsidRPr="001E04CE">
              <w:rPr>
                <w:rFonts w:ascii="Times New Roman" w:hAnsi="Times New Roman" w:cs="Times New Roman"/>
                <w:sz w:val="24"/>
                <w:szCs w:val="24"/>
              </w:rPr>
              <w:t>Ст</w:t>
            </w:r>
            <w:r>
              <w:rPr>
                <w:rFonts w:ascii="Times New Roman" w:hAnsi="Times New Roman" w:cs="Times New Roman"/>
                <w:sz w:val="24"/>
                <w:szCs w:val="24"/>
              </w:rPr>
              <w:t>.</w:t>
            </w:r>
            <w:r w:rsidRPr="001E04CE">
              <w:rPr>
                <w:rFonts w:ascii="Times New Roman" w:hAnsi="Times New Roman" w:cs="Times New Roman"/>
                <w:sz w:val="24"/>
                <w:szCs w:val="24"/>
              </w:rPr>
              <w:t xml:space="preserve"> 8, п</w:t>
            </w:r>
            <w:r>
              <w:rPr>
                <w:rFonts w:ascii="Times New Roman" w:hAnsi="Times New Roman" w:cs="Times New Roman"/>
                <w:sz w:val="24"/>
                <w:szCs w:val="24"/>
              </w:rPr>
              <w:t>.</w:t>
            </w:r>
            <w:r w:rsidRPr="001E04CE">
              <w:rPr>
                <w:rFonts w:ascii="Times New Roman" w:hAnsi="Times New Roman" w:cs="Times New Roman"/>
                <w:sz w:val="24"/>
                <w:szCs w:val="24"/>
              </w:rPr>
              <w:t xml:space="preserve"> 1, 2 ст</w:t>
            </w:r>
            <w:r>
              <w:rPr>
                <w:rFonts w:ascii="Times New Roman" w:hAnsi="Times New Roman" w:cs="Times New Roman"/>
                <w:sz w:val="24"/>
                <w:szCs w:val="24"/>
              </w:rPr>
              <w:t>.</w:t>
            </w:r>
            <w:r w:rsidRPr="001E04CE">
              <w:rPr>
                <w:rFonts w:ascii="Times New Roman" w:hAnsi="Times New Roman" w:cs="Times New Roman"/>
                <w:sz w:val="24"/>
                <w:szCs w:val="24"/>
              </w:rPr>
              <w:t xml:space="preserve"> 8.1, п</w:t>
            </w:r>
            <w:r>
              <w:rPr>
                <w:rFonts w:ascii="Times New Roman" w:hAnsi="Times New Roman" w:cs="Times New Roman"/>
                <w:sz w:val="24"/>
                <w:szCs w:val="24"/>
              </w:rPr>
              <w:t>.</w:t>
            </w:r>
            <w:r w:rsidRPr="001E04CE">
              <w:rPr>
                <w:rFonts w:ascii="Times New Roman" w:hAnsi="Times New Roman" w:cs="Times New Roman"/>
                <w:sz w:val="24"/>
                <w:szCs w:val="24"/>
              </w:rPr>
              <w:t xml:space="preserve"> 3 ст</w:t>
            </w:r>
            <w:r>
              <w:rPr>
                <w:rFonts w:ascii="Times New Roman" w:hAnsi="Times New Roman" w:cs="Times New Roman"/>
                <w:sz w:val="24"/>
                <w:szCs w:val="24"/>
              </w:rPr>
              <w:t>.</w:t>
            </w:r>
            <w:r w:rsidRPr="001E04CE">
              <w:rPr>
                <w:rFonts w:ascii="Times New Roman" w:hAnsi="Times New Roman" w:cs="Times New Roman"/>
                <w:sz w:val="24"/>
                <w:szCs w:val="24"/>
              </w:rPr>
              <w:t xml:space="preserve"> 264, п</w:t>
            </w:r>
            <w:r>
              <w:rPr>
                <w:rFonts w:ascii="Times New Roman" w:hAnsi="Times New Roman" w:cs="Times New Roman"/>
                <w:sz w:val="24"/>
                <w:szCs w:val="24"/>
              </w:rPr>
              <w:t>.</w:t>
            </w:r>
            <w:r w:rsidRPr="001E04CE">
              <w:rPr>
                <w:rFonts w:ascii="Times New Roman" w:hAnsi="Times New Roman" w:cs="Times New Roman"/>
                <w:sz w:val="24"/>
                <w:szCs w:val="24"/>
              </w:rPr>
              <w:t xml:space="preserve"> 3 ст</w:t>
            </w:r>
            <w:r>
              <w:rPr>
                <w:rFonts w:ascii="Times New Roman" w:hAnsi="Times New Roman" w:cs="Times New Roman"/>
                <w:sz w:val="24"/>
                <w:szCs w:val="24"/>
              </w:rPr>
              <w:t>.</w:t>
            </w:r>
            <w:r w:rsidRPr="001E04CE">
              <w:rPr>
                <w:rFonts w:ascii="Times New Roman" w:hAnsi="Times New Roman" w:cs="Times New Roman"/>
                <w:sz w:val="24"/>
                <w:szCs w:val="24"/>
              </w:rPr>
              <w:t xml:space="preserve"> 269</w:t>
            </w:r>
          </w:p>
        </w:tc>
        <w:tc>
          <w:tcPr>
            <w:tcW w:w="5718" w:type="dxa"/>
          </w:tcPr>
          <w:p w:rsidR="00016AF5" w:rsidRPr="00016AF5" w:rsidRDefault="00016AF5" w:rsidP="005A7A13">
            <w:pPr>
              <w:autoSpaceDE w:val="0"/>
              <w:autoSpaceDN w:val="0"/>
              <w:adjustRightInd w:val="0"/>
              <w:ind w:firstLine="219"/>
              <w:jc w:val="both"/>
              <w:outlineLvl w:val="0"/>
              <w:rPr>
                <w:rFonts w:ascii="Times New Roman" w:hAnsi="Times New Roman" w:cs="Times New Roman"/>
                <w:bCs/>
                <w:sz w:val="24"/>
                <w:szCs w:val="24"/>
              </w:rPr>
            </w:pPr>
            <w:r w:rsidRPr="00016AF5">
              <w:rPr>
                <w:rFonts w:ascii="Times New Roman" w:hAnsi="Times New Roman" w:cs="Times New Roman"/>
                <w:bCs/>
                <w:sz w:val="24"/>
                <w:szCs w:val="24"/>
              </w:rPr>
              <w:t>Статья 8. Основания возникновения гражданских прав и обязанностей</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1. Гражданские права и обязанности возникают из оснований, предусмотренных законом и иными правовыми актами, а также из действий граждан и юридических лиц, которые хотя и не предусмотрены законом или такими актами, но в силу общих начал и смысла гражданского законодательства порождают гражданские права и обязанности.</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В соответствии с этим гражданские права и обязанности возникают:</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lastRenderedPageBreak/>
              <w:t>1) из договоров и иных сделок, предусмотренных законом, а также из договоров и иных сделок, хотя и не предусмотренных законом, но не противоречащих ему;</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1.1) из решений собраний в случаях, предусмотренных законом;</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2) из актов государственных органов и органов местного самоуправления, которые предусмотрены законом в качестве основания возникновения гражданских прав и обязанностей;</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3) из судебного решения, установившего гражданские права и обязанности;</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4) в результате приобретения имущества по основаниям, допускаемым законом;</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5) в результате создания произведений науки, литературы, искусства, изобретений и иных результатов интеллектуальной деятельности;</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6) вследствие причинения вреда другому лицу;</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7) вследствие неосновательного обогащения;</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8) вследствие иных действий граждан и юридических лиц;</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9) вследствие событий, с которыми закон или иной правовой акт связывает наступление гражданско-правовых последствий.</w:t>
            </w:r>
          </w:p>
          <w:p w:rsidR="00016AF5" w:rsidRPr="005A7A13" w:rsidRDefault="00016AF5" w:rsidP="005A7A13">
            <w:pPr>
              <w:autoSpaceDE w:val="0"/>
              <w:autoSpaceDN w:val="0"/>
              <w:adjustRightInd w:val="0"/>
              <w:ind w:firstLine="219"/>
              <w:jc w:val="both"/>
              <w:outlineLvl w:val="0"/>
              <w:rPr>
                <w:rFonts w:ascii="Times New Roman" w:hAnsi="Times New Roman" w:cs="Times New Roman"/>
                <w:bCs/>
                <w:sz w:val="24"/>
                <w:szCs w:val="24"/>
              </w:rPr>
            </w:pPr>
            <w:r w:rsidRPr="005A7A13">
              <w:rPr>
                <w:rFonts w:ascii="Times New Roman" w:hAnsi="Times New Roman" w:cs="Times New Roman"/>
                <w:bCs/>
                <w:sz w:val="24"/>
                <w:szCs w:val="24"/>
              </w:rPr>
              <w:t>Статья 8.1. Государственная регистрация прав на имущество</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 xml:space="preserve">В государственном реестре должны быть указаны данные, позволяющие определенно установить объект, на который устанавливается право, </w:t>
            </w:r>
            <w:proofErr w:type="spellStart"/>
            <w:r w:rsidRPr="00016AF5">
              <w:rPr>
                <w:rFonts w:ascii="Times New Roman" w:hAnsi="Times New Roman" w:cs="Times New Roman"/>
                <w:sz w:val="24"/>
                <w:szCs w:val="24"/>
              </w:rPr>
              <w:t>управомоченное</w:t>
            </w:r>
            <w:proofErr w:type="spellEnd"/>
            <w:r w:rsidRPr="00016AF5">
              <w:rPr>
                <w:rFonts w:ascii="Times New Roman" w:hAnsi="Times New Roman" w:cs="Times New Roman"/>
                <w:sz w:val="24"/>
                <w:szCs w:val="24"/>
              </w:rPr>
              <w:t xml:space="preserve"> лицо, содержание права, основание его возникновения.</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p w:rsidR="00016AF5" w:rsidRPr="005A7A13" w:rsidRDefault="00016AF5" w:rsidP="005A7A13">
            <w:pPr>
              <w:autoSpaceDE w:val="0"/>
              <w:autoSpaceDN w:val="0"/>
              <w:adjustRightInd w:val="0"/>
              <w:ind w:firstLine="219"/>
              <w:jc w:val="both"/>
              <w:outlineLvl w:val="0"/>
              <w:rPr>
                <w:rFonts w:ascii="Times New Roman" w:hAnsi="Times New Roman" w:cs="Times New Roman"/>
                <w:bCs/>
                <w:sz w:val="24"/>
                <w:szCs w:val="24"/>
              </w:rPr>
            </w:pPr>
            <w:r w:rsidRPr="005A7A13">
              <w:rPr>
                <w:rFonts w:ascii="Times New Roman" w:hAnsi="Times New Roman" w:cs="Times New Roman"/>
                <w:bCs/>
                <w:sz w:val="24"/>
                <w:szCs w:val="24"/>
              </w:rPr>
              <w:t>Статья 264. Права на землю лиц, не являющихся собственниками земельных участков</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3. Владелец земельного участка, не являющийся собственником, не вправе распоряжаться этим участком, если иное не предусмотрено законом.</w:t>
            </w:r>
          </w:p>
          <w:p w:rsidR="00016AF5" w:rsidRPr="005A7A13" w:rsidRDefault="00016AF5" w:rsidP="005A7A13">
            <w:pPr>
              <w:autoSpaceDE w:val="0"/>
              <w:autoSpaceDN w:val="0"/>
              <w:adjustRightInd w:val="0"/>
              <w:ind w:firstLine="219"/>
              <w:jc w:val="both"/>
              <w:outlineLvl w:val="0"/>
              <w:rPr>
                <w:rFonts w:ascii="Times New Roman" w:hAnsi="Times New Roman" w:cs="Times New Roman"/>
                <w:bCs/>
                <w:sz w:val="24"/>
                <w:szCs w:val="24"/>
              </w:rPr>
            </w:pPr>
            <w:r w:rsidRPr="005A7A13">
              <w:rPr>
                <w:rFonts w:ascii="Times New Roman" w:hAnsi="Times New Roman" w:cs="Times New Roman"/>
                <w:bCs/>
                <w:sz w:val="24"/>
                <w:szCs w:val="24"/>
              </w:rPr>
              <w:lastRenderedPageBreak/>
              <w:t>Статья 269. Владение и пользование землей на праве постоянного (бессрочного) пользования</w:t>
            </w:r>
          </w:p>
          <w:p w:rsidR="00016AF5" w:rsidRPr="00016AF5" w:rsidRDefault="00016AF5" w:rsidP="005A7A13">
            <w:pPr>
              <w:autoSpaceDE w:val="0"/>
              <w:autoSpaceDN w:val="0"/>
              <w:adjustRightInd w:val="0"/>
              <w:ind w:firstLine="219"/>
              <w:jc w:val="both"/>
              <w:rPr>
                <w:rFonts w:ascii="Times New Roman" w:hAnsi="Times New Roman" w:cs="Times New Roman"/>
                <w:sz w:val="24"/>
                <w:szCs w:val="24"/>
              </w:rPr>
            </w:pPr>
            <w:r w:rsidRPr="00016AF5">
              <w:rPr>
                <w:rFonts w:ascii="Times New Roman" w:hAnsi="Times New Roman" w:cs="Times New Roman"/>
                <w:sz w:val="24"/>
                <w:szCs w:val="24"/>
              </w:rPr>
              <w:t xml:space="preserve">3.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Земельным </w:t>
            </w:r>
            <w:hyperlink r:id="rId51" w:history="1">
              <w:r w:rsidRPr="00016AF5">
                <w:rPr>
                  <w:rFonts w:ascii="Times New Roman" w:hAnsi="Times New Roman" w:cs="Times New Roman"/>
                  <w:sz w:val="24"/>
                  <w:szCs w:val="24"/>
                </w:rPr>
                <w:t>кодексом</w:t>
              </w:r>
            </w:hyperlink>
            <w:r w:rsidRPr="00016AF5">
              <w:rPr>
                <w:rFonts w:ascii="Times New Roman" w:hAnsi="Times New Roman" w:cs="Times New Roman"/>
                <w:sz w:val="24"/>
                <w:szCs w:val="24"/>
              </w:rPr>
              <w:t xml:space="preserve"> Российской Федерации.</w:t>
            </w:r>
          </w:p>
          <w:p w:rsidR="001E04CE" w:rsidRPr="00016AF5" w:rsidRDefault="001E04CE" w:rsidP="00016AF5">
            <w:pPr>
              <w:autoSpaceDE w:val="0"/>
              <w:autoSpaceDN w:val="0"/>
              <w:adjustRightInd w:val="0"/>
              <w:ind w:firstLine="257"/>
              <w:jc w:val="both"/>
              <w:outlineLvl w:val="0"/>
              <w:rPr>
                <w:rFonts w:ascii="Times New Roman" w:hAnsi="Times New Roman" w:cs="Times New Roman"/>
                <w:bCs/>
                <w:sz w:val="24"/>
                <w:szCs w:val="24"/>
              </w:rPr>
            </w:pPr>
          </w:p>
        </w:tc>
      </w:tr>
      <w:tr w:rsidR="006401C4" w:rsidTr="002E5F91">
        <w:tc>
          <w:tcPr>
            <w:tcW w:w="503" w:type="dxa"/>
          </w:tcPr>
          <w:p w:rsidR="006401C4" w:rsidRDefault="006401C4" w:rsidP="00DF6911">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2602" w:type="dxa"/>
          </w:tcPr>
          <w:p w:rsidR="006401C4" w:rsidRPr="002E5F91" w:rsidRDefault="00317E1D" w:rsidP="00DF6911">
            <w:pPr>
              <w:jc w:val="both"/>
              <w:rPr>
                <w:rFonts w:ascii="Times New Roman" w:hAnsi="Times New Roman" w:cs="Times New Roman"/>
                <w:sz w:val="24"/>
                <w:szCs w:val="24"/>
              </w:rPr>
            </w:pPr>
            <w:r>
              <w:rPr>
                <w:rFonts w:ascii="Times New Roman" w:hAnsi="Times New Roman" w:cs="Times New Roman"/>
                <w:sz w:val="24"/>
                <w:szCs w:val="24"/>
              </w:rPr>
              <w:t>Градостроительный кодекс Российской Федерации</w:t>
            </w:r>
          </w:p>
        </w:tc>
        <w:tc>
          <w:tcPr>
            <w:tcW w:w="1950" w:type="dxa"/>
          </w:tcPr>
          <w:p w:rsidR="006401C4" w:rsidRDefault="00BF1279" w:rsidP="00DF6911">
            <w:pPr>
              <w:ind w:firstLine="184"/>
              <w:jc w:val="both"/>
              <w:rPr>
                <w:rFonts w:ascii="Times New Roman" w:hAnsi="Times New Roman" w:cs="Times New Roman"/>
                <w:sz w:val="24"/>
                <w:szCs w:val="24"/>
              </w:rPr>
            </w:pPr>
            <w:r>
              <w:rPr>
                <w:rFonts w:ascii="Times New Roman" w:hAnsi="Times New Roman" w:cs="Times New Roman"/>
                <w:sz w:val="24"/>
                <w:szCs w:val="24"/>
              </w:rPr>
              <w:t xml:space="preserve">Ч. 1, 7-9 ст. 36, </w:t>
            </w:r>
            <w:r w:rsidR="00BA031E">
              <w:rPr>
                <w:rFonts w:ascii="Times New Roman" w:hAnsi="Times New Roman" w:cs="Times New Roman"/>
                <w:sz w:val="24"/>
                <w:szCs w:val="24"/>
              </w:rPr>
              <w:t>ч. 17, 19 ст. 51</w:t>
            </w:r>
            <w:r>
              <w:rPr>
                <w:rFonts w:ascii="Times New Roman" w:hAnsi="Times New Roman" w:cs="Times New Roman"/>
                <w:sz w:val="24"/>
                <w:szCs w:val="24"/>
              </w:rPr>
              <w:t xml:space="preserve"> </w:t>
            </w:r>
          </w:p>
        </w:tc>
        <w:tc>
          <w:tcPr>
            <w:tcW w:w="5718" w:type="dxa"/>
          </w:tcPr>
          <w:p w:rsidR="00A63DBD" w:rsidRPr="00DF6911" w:rsidRDefault="00A63DBD" w:rsidP="00DF6911">
            <w:pPr>
              <w:autoSpaceDE w:val="0"/>
              <w:autoSpaceDN w:val="0"/>
              <w:adjustRightInd w:val="0"/>
              <w:ind w:firstLine="219"/>
              <w:jc w:val="both"/>
              <w:outlineLvl w:val="0"/>
              <w:rPr>
                <w:rFonts w:ascii="Times New Roman" w:hAnsi="Times New Roman" w:cs="Times New Roman"/>
                <w:bCs/>
                <w:sz w:val="24"/>
                <w:szCs w:val="24"/>
              </w:rPr>
            </w:pPr>
            <w:r w:rsidRPr="00DF6911">
              <w:rPr>
                <w:rFonts w:ascii="Times New Roman" w:hAnsi="Times New Roman" w:cs="Times New Roman"/>
                <w:bCs/>
                <w:sz w:val="24"/>
                <w:szCs w:val="24"/>
              </w:rPr>
              <w:t>Статья 36. Градостроительный регламент</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52" w:history="1">
              <w:r w:rsidRPr="00DF6911">
                <w:rPr>
                  <w:rFonts w:ascii="Times New Roman" w:hAnsi="Times New Roman" w:cs="Times New Roman"/>
                  <w:sz w:val="24"/>
                  <w:szCs w:val="24"/>
                </w:rPr>
                <w:t>регламентом</w:t>
              </w:r>
            </w:hyperlink>
            <w:r w:rsidRPr="00DF6911">
              <w:rPr>
                <w:rFonts w:ascii="Times New Roman" w:hAnsi="Times New Roman" w:cs="Times New Roman"/>
                <w:sz w:val="24"/>
                <w:szCs w:val="24"/>
              </w:rPr>
              <w:t xml:space="preserve">, положением об особо охраняемой природной территории в соответствии с лесным </w:t>
            </w:r>
            <w:hyperlink r:id="rId53" w:history="1">
              <w:r w:rsidRPr="00DF6911">
                <w:rPr>
                  <w:rFonts w:ascii="Times New Roman" w:hAnsi="Times New Roman" w:cs="Times New Roman"/>
                  <w:sz w:val="24"/>
                  <w:szCs w:val="24"/>
                </w:rPr>
                <w:t>законодательством</w:t>
              </w:r>
            </w:hyperlink>
            <w:r w:rsidRPr="00DF6911">
              <w:rPr>
                <w:rFonts w:ascii="Times New Roman" w:hAnsi="Times New Roman" w:cs="Times New Roman"/>
                <w:sz w:val="24"/>
                <w:szCs w:val="24"/>
              </w:rPr>
              <w:t xml:space="preserve">, </w:t>
            </w:r>
            <w:hyperlink r:id="rId54" w:history="1">
              <w:r w:rsidRPr="00DF6911">
                <w:rPr>
                  <w:rFonts w:ascii="Times New Roman" w:hAnsi="Times New Roman" w:cs="Times New Roman"/>
                  <w:sz w:val="24"/>
                  <w:szCs w:val="24"/>
                </w:rPr>
                <w:t>законодательством</w:t>
              </w:r>
            </w:hyperlink>
            <w:r w:rsidRPr="00DF6911">
              <w:rPr>
                <w:rFonts w:ascii="Times New Roman" w:hAnsi="Times New Roman" w:cs="Times New Roman"/>
                <w:sz w:val="24"/>
                <w:szCs w:val="24"/>
              </w:rPr>
              <w:t xml:space="preserve"> об особо охраняемых природных территориях.</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bookmarkStart w:id="26" w:name="Par2"/>
            <w:bookmarkEnd w:id="26"/>
            <w:r w:rsidRPr="00DF6911">
              <w:rPr>
                <w:rFonts w:ascii="Times New Roman" w:hAnsi="Times New Roman" w:cs="Times New Roman"/>
                <w:sz w:val="24"/>
                <w:szCs w:val="24"/>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w:t>
            </w:r>
            <w:r w:rsidRPr="00DF6911">
              <w:rPr>
                <w:rFonts w:ascii="Times New Roman" w:hAnsi="Times New Roman" w:cs="Times New Roman"/>
                <w:sz w:val="24"/>
                <w:szCs w:val="24"/>
              </w:rPr>
              <w:lastRenderedPageBreak/>
              <w:t>капитального строительства опасно для жизни или здоровья человека, для окружающей среды, объектов культурного наследия.</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9. Реконструкция указанных в </w:t>
            </w:r>
            <w:hyperlink w:anchor="Par2" w:history="1">
              <w:r w:rsidRPr="00DF6911">
                <w:rPr>
                  <w:rFonts w:ascii="Times New Roman" w:hAnsi="Times New Roman" w:cs="Times New Roman"/>
                  <w:sz w:val="24"/>
                  <w:szCs w:val="24"/>
                </w:rPr>
                <w:t>части 8</w:t>
              </w:r>
            </w:hyperlink>
            <w:r w:rsidRPr="00DF6911">
              <w:rPr>
                <w:rFonts w:ascii="Times New Roman" w:hAnsi="Times New Roman" w:cs="Times New Roman"/>
                <w:sz w:val="24"/>
                <w:szCs w:val="24"/>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63DBD" w:rsidRPr="00DF6911" w:rsidRDefault="00A63DBD" w:rsidP="00DF6911">
            <w:pPr>
              <w:autoSpaceDE w:val="0"/>
              <w:autoSpaceDN w:val="0"/>
              <w:adjustRightInd w:val="0"/>
              <w:ind w:firstLine="219"/>
              <w:jc w:val="both"/>
              <w:outlineLvl w:val="0"/>
              <w:rPr>
                <w:rFonts w:ascii="Times New Roman" w:hAnsi="Times New Roman" w:cs="Times New Roman"/>
                <w:bCs/>
                <w:sz w:val="24"/>
                <w:szCs w:val="24"/>
              </w:rPr>
            </w:pPr>
            <w:r w:rsidRPr="00DF6911">
              <w:rPr>
                <w:rFonts w:ascii="Times New Roman" w:hAnsi="Times New Roman" w:cs="Times New Roman"/>
                <w:bCs/>
                <w:sz w:val="24"/>
                <w:szCs w:val="24"/>
              </w:rPr>
              <w:t>Статья 51. Разрешение на строительство</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17. Выдача разрешения на строительство не требуется в случае:</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55" w:history="1">
              <w:r w:rsidRPr="00DF6911">
                <w:rPr>
                  <w:rFonts w:ascii="Times New Roman" w:hAnsi="Times New Roman" w:cs="Times New Roman"/>
                  <w:sz w:val="24"/>
                  <w:szCs w:val="24"/>
                </w:rPr>
                <w:t>законодательством</w:t>
              </w:r>
            </w:hyperlink>
            <w:r w:rsidRPr="00DF6911">
              <w:rPr>
                <w:rFonts w:ascii="Times New Roman" w:hAnsi="Times New Roman" w:cs="Times New Roman"/>
                <w:sz w:val="24"/>
                <w:szCs w:val="24"/>
              </w:rPr>
              <w:t xml:space="preserve"> в сфере садоводства и огородничества;</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1.1) строительства, реконструкции объектов индивидуального жилищного строительства;</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3) строительства на земельном участке строений и сооружений </w:t>
            </w:r>
            <w:hyperlink r:id="rId56" w:history="1">
              <w:r w:rsidRPr="00DF6911">
                <w:rPr>
                  <w:rFonts w:ascii="Times New Roman" w:hAnsi="Times New Roman" w:cs="Times New Roman"/>
                  <w:sz w:val="24"/>
                  <w:szCs w:val="24"/>
                </w:rPr>
                <w:t>вспомогательного</w:t>
              </w:r>
            </w:hyperlink>
            <w:r w:rsidRPr="00DF6911">
              <w:rPr>
                <w:rFonts w:ascii="Times New Roman" w:hAnsi="Times New Roman" w:cs="Times New Roman"/>
                <w:sz w:val="24"/>
                <w:szCs w:val="24"/>
              </w:rPr>
              <w:t xml:space="preserve"> использования;</w:t>
            </w:r>
          </w:p>
          <w:p w:rsidR="00A63DBD" w:rsidRPr="00DF6911" w:rsidRDefault="00A63DBD" w:rsidP="00DF6911">
            <w:pPr>
              <w:autoSpaceDE w:val="0"/>
              <w:autoSpaceDN w:val="0"/>
              <w:adjustRightInd w:val="0"/>
              <w:ind w:firstLine="540"/>
              <w:jc w:val="both"/>
              <w:rPr>
                <w:rFonts w:ascii="Times New Roman" w:hAnsi="Times New Roman" w:cs="Times New Roman"/>
                <w:sz w:val="24"/>
                <w:szCs w:val="24"/>
              </w:rPr>
            </w:pPr>
            <w:r w:rsidRPr="00DF6911">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4.1) капитального ремонта объектов капитального строительства, в том числе в случае, указанном в </w:t>
            </w:r>
            <w:hyperlink r:id="rId57" w:history="1">
              <w:r w:rsidRPr="00DF6911">
                <w:rPr>
                  <w:rFonts w:ascii="Times New Roman" w:hAnsi="Times New Roman" w:cs="Times New Roman"/>
                  <w:sz w:val="24"/>
                  <w:szCs w:val="24"/>
                </w:rPr>
                <w:t>части 11 статьи 52</w:t>
              </w:r>
            </w:hyperlink>
            <w:r w:rsidRPr="00DF6911">
              <w:rPr>
                <w:rFonts w:ascii="Times New Roman" w:hAnsi="Times New Roman" w:cs="Times New Roman"/>
                <w:sz w:val="24"/>
                <w:szCs w:val="24"/>
              </w:rPr>
              <w:t xml:space="preserve"> настоящего Кодекса;</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58" w:history="1">
              <w:r w:rsidRPr="00DF6911">
                <w:rPr>
                  <w:rFonts w:ascii="Times New Roman" w:hAnsi="Times New Roman" w:cs="Times New Roman"/>
                  <w:sz w:val="24"/>
                  <w:szCs w:val="24"/>
                </w:rPr>
                <w:t>законодательством</w:t>
              </w:r>
            </w:hyperlink>
            <w:r w:rsidRPr="00DF6911">
              <w:rPr>
                <w:rFonts w:ascii="Times New Roman" w:hAnsi="Times New Roman" w:cs="Times New Roman"/>
                <w:sz w:val="24"/>
                <w:szCs w:val="24"/>
              </w:rPr>
              <w:t xml:space="preserve"> Российской Федерации о недрах техническим проектом разработки месторождений полезных ископаемых или иной проектной </w:t>
            </w:r>
            <w:r w:rsidRPr="00DF6911">
              <w:rPr>
                <w:rFonts w:ascii="Times New Roman" w:hAnsi="Times New Roman" w:cs="Times New Roman"/>
                <w:sz w:val="24"/>
                <w:szCs w:val="24"/>
              </w:rPr>
              <w:lastRenderedPageBreak/>
              <w:t>документацией на выполнение работ, связанных с пользованием участками недр;</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4.4) строительства, реконструкции объектов, предназначенных для транспортировки природного газа под давлением до 1,2 </w:t>
            </w:r>
            <w:proofErr w:type="spellStart"/>
            <w:r w:rsidRPr="00DF6911">
              <w:rPr>
                <w:rFonts w:ascii="Times New Roman" w:hAnsi="Times New Roman" w:cs="Times New Roman"/>
                <w:sz w:val="24"/>
                <w:szCs w:val="24"/>
              </w:rPr>
              <w:t>мегапаскаля</w:t>
            </w:r>
            <w:proofErr w:type="spellEnd"/>
            <w:r w:rsidRPr="00DF6911">
              <w:rPr>
                <w:rFonts w:ascii="Times New Roman" w:hAnsi="Times New Roman" w:cs="Times New Roman"/>
                <w:sz w:val="24"/>
                <w:szCs w:val="24"/>
              </w:rPr>
              <w:t xml:space="preserve"> включительно;</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4.5) размещения антенных опор (мачт и башен) высотой до 50 метров, предназначенных для размещения средств связи;</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5) </w:t>
            </w:r>
            <w:hyperlink r:id="rId59" w:history="1">
              <w:r w:rsidRPr="00DF6911">
                <w:rPr>
                  <w:rFonts w:ascii="Times New Roman" w:hAnsi="Times New Roman" w:cs="Times New Roman"/>
                  <w:sz w:val="24"/>
                  <w:szCs w:val="24"/>
                </w:rPr>
                <w:t>иных</w:t>
              </w:r>
            </w:hyperlink>
            <w:r w:rsidRPr="00DF6911">
              <w:rPr>
                <w:rFonts w:ascii="Times New Roman" w:hAnsi="Times New Roman" w:cs="Times New Roman"/>
                <w:sz w:val="24"/>
                <w:szCs w:val="24"/>
              </w:rPr>
              <w:t xml:space="preserve">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A63DBD" w:rsidRPr="00DF6911" w:rsidRDefault="00A63DBD" w:rsidP="00DF6911">
            <w:pPr>
              <w:autoSpaceDE w:val="0"/>
              <w:autoSpaceDN w:val="0"/>
              <w:adjustRightInd w:val="0"/>
              <w:ind w:firstLine="219"/>
              <w:jc w:val="both"/>
              <w:rPr>
                <w:rFonts w:ascii="Times New Roman" w:hAnsi="Times New Roman" w:cs="Times New Roman"/>
                <w:sz w:val="24"/>
                <w:szCs w:val="24"/>
              </w:rPr>
            </w:pPr>
            <w:r w:rsidRPr="00DF6911">
              <w:rPr>
                <w:rFonts w:ascii="Times New Roman" w:hAnsi="Times New Roman" w:cs="Times New Roman"/>
                <w:sz w:val="24"/>
                <w:szCs w:val="24"/>
              </w:rP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r:id="rId60" w:history="1">
              <w:r w:rsidRPr="00DF6911">
                <w:rPr>
                  <w:rFonts w:ascii="Times New Roman" w:hAnsi="Times New Roman" w:cs="Times New Roman"/>
                  <w:sz w:val="24"/>
                  <w:szCs w:val="24"/>
                </w:rPr>
                <w:t>частью 12</w:t>
              </w:r>
            </w:hyperlink>
            <w:r w:rsidRPr="00DF6911">
              <w:rPr>
                <w:rFonts w:ascii="Times New Roman" w:hAnsi="Times New Roman" w:cs="Times New Roman"/>
                <w:sz w:val="24"/>
                <w:szCs w:val="24"/>
              </w:rPr>
              <w:t xml:space="preserve"> настоящей статьи. Разрешение на индивидуальное жилищное строительство выдается на десять лет.</w:t>
            </w:r>
          </w:p>
          <w:p w:rsidR="006401C4" w:rsidRPr="00DF6911" w:rsidRDefault="006401C4" w:rsidP="00DF6911">
            <w:pPr>
              <w:autoSpaceDE w:val="0"/>
              <w:autoSpaceDN w:val="0"/>
              <w:adjustRightInd w:val="0"/>
              <w:jc w:val="both"/>
              <w:rPr>
                <w:rFonts w:ascii="Times New Roman" w:hAnsi="Times New Roman" w:cs="Times New Roman"/>
                <w:bCs/>
                <w:sz w:val="24"/>
                <w:szCs w:val="24"/>
              </w:rPr>
            </w:pPr>
            <w:bookmarkStart w:id="27" w:name="_GoBack"/>
            <w:bookmarkEnd w:id="27"/>
          </w:p>
        </w:tc>
      </w:tr>
      <w:tr w:rsidR="001E04CE" w:rsidTr="002E5F91">
        <w:tc>
          <w:tcPr>
            <w:tcW w:w="503" w:type="dxa"/>
          </w:tcPr>
          <w:p w:rsidR="001E04CE" w:rsidRDefault="002E5F91" w:rsidP="006401C4">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6401C4">
              <w:rPr>
                <w:rFonts w:ascii="Times New Roman" w:hAnsi="Times New Roman" w:cs="Times New Roman"/>
                <w:sz w:val="24"/>
                <w:szCs w:val="24"/>
              </w:rPr>
              <w:t>1</w:t>
            </w:r>
          </w:p>
        </w:tc>
        <w:tc>
          <w:tcPr>
            <w:tcW w:w="2602" w:type="dxa"/>
          </w:tcPr>
          <w:p w:rsidR="001E04CE" w:rsidRPr="002E5F91" w:rsidRDefault="002E5F91" w:rsidP="00AB754E">
            <w:pPr>
              <w:jc w:val="both"/>
              <w:rPr>
                <w:rFonts w:ascii="Times New Roman" w:hAnsi="Times New Roman" w:cs="Times New Roman"/>
                <w:sz w:val="24"/>
                <w:szCs w:val="24"/>
              </w:rPr>
            </w:pPr>
            <w:r w:rsidRPr="002E5F91">
              <w:rPr>
                <w:rFonts w:ascii="Times New Roman" w:hAnsi="Times New Roman" w:cs="Times New Roman"/>
                <w:sz w:val="24"/>
                <w:szCs w:val="24"/>
              </w:rPr>
              <w:t>Постановление Правительства РФ от 18.09.2020 № 1482 «О признаках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w:t>
            </w:r>
          </w:p>
        </w:tc>
        <w:tc>
          <w:tcPr>
            <w:tcW w:w="1950" w:type="dxa"/>
          </w:tcPr>
          <w:p w:rsidR="001E04CE" w:rsidRDefault="002E5F91" w:rsidP="002E5F91">
            <w:pPr>
              <w:ind w:firstLine="184"/>
              <w:jc w:val="both"/>
              <w:rPr>
                <w:rFonts w:ascii="Times New Roman" w:hAnsi="Times New Roman" w:cs="Times New Roman"/>
                <w:sz w:val="24"/>
                <w:szCs w:val="24"/>
              </w:rPr>
            </w:pPr>
            <w:r>
              <w:rPr>
                <w:rFonts w:ascii="Times New Roman" w:hAnsi="Times New Roman" w:cs="Times New Roman"/>
                <w:sz w:val="24"/>
                <w:szCs w:val="24"/>
              </w:rPr>
              <w:t>В полном объеме</w:t>
            </w:r>
          </w:p>
        </w:tc>
        <w:tc>
          <w:tcPr>
            <w:tcW w:w="5718" w:type="dxa"/>
          </w:tcPr>
          <w:p w:rsidR="001E04CE" w:rsidRPr="00D944B9" w:rsidRDefault="002E5F91" w:rsidP="002E5F91">
            <w:pPr>
              <w:autoSpaceDE w:val="0"/>
              <w:autoSpaceDN w:val="0"/>
              <w:adjustRightInd w:val="0"/>
              <w:ind w:firstLine="219"/>
              <w:jc w:val="both"/>
              <w:outlineLvl w:val="0"/>
              <w:rPr>
                <w:rFonts w:ascii="Times New Roman" w:hAnsi="Times New Roman" w:cs="Times New Roman"/>
                <w:bCs/>
                <w:sz w:val="24"/>
                <w:szCs w:val="24"/>
              </w:rPr>
            </w:pPr>
            <w:r>
              <w:rPr>
                <w:rFonts w:ascii="Times New Roman" w:hAnsi="Times New Roman" w:cs="Times New Roman"/>
                <w:bCs/>
                <w:sz w:val="24"/>
                <w:szCs w:val="24"/>
              </w:rPr>
              <w:t>В полном объеме</w:t>
            </w:r>
          </w:p>
        </w:tc>
      </w:tr>
      <w:tr w:rsidR="002E5F91" w:rsidTr="002E5F91">
        <w:tc>
          <w:tcPr>
            <w:tcW w:w="503" w:type="dxa"/>
          </w:tcPr>
          <w:p w:rsidR="002E5F91" w:rsidRDefault="002E5F91" w:rsidP="006401C4">
            <w:pPr>
              <w:jc w:val="center"/>
              <w:rPr>
                <w:rFonts w:ascii="Times New Roman" w:hAnsi="Times New Roman" w:cs="Times New Roman"/>
                <w:sz w:val="24"/>
                <w:szCs w:val="24"/>
              </w:rPr>
            </w:pPr>
            <w:r>
              <w:rPr>
                <w:rFonts w:ascii="Times New Roman" w:hAnsi="Times New Roman" w:cs="Times New Roman"/>
                <w:sz w:val="24"/>
                <w:szCs w:val="24"/>
              </w:rPr>
              <w:t>1</w:t>
            </w:r>
            <w:r w:rsidR="006401C4">
              <w:rPr>
                <w:rFonts w:ascii="Times New Roman" w:hAnsi="Times New Roman" w:cs="Times New Roman"/>
                <w:sz w:val="24"/>
                <w:szCs w:val="24"/>
              </w:rPr>
              <w:t>2</w:t>
            </w:r>
          </w:p>
        </w:tc>
        <w:tc>
          <w:tcPr>
            <w:tcW w:w="2602" w:type="dxa"/>
          </w:tcPr>
          <w:p w:rsidR="002E5F91" w:rsidRPr="002E5F91" w:rsidRDefault="002E5F91" w:rsidP="002E5F91">
            <w:pPr>
              <w:jc w:val="both"/>
              <w:rPr>
                <w:rFonts w:ascii="Times New Roman" w:hAnsi="Times New Roman" w:cs="Times New Roman"/>
                <w:sz w:val="24"/>
                <w:szCs w:val="24"/>
              </w:rPr>
            </w:pPr>
            <w:r w:rsidRPr="002E5F91">
              <w:rPr>
                <w:rFonts w:ascii="Times New Roman" w:hAnsi="Times New Roman" w:cs="Times New Roman"/>
                <w:sz w:val="24"/>
                <w:szCs w:val="24"/>
              </w:rPr>
              <w:t xml:space="preserve">Решение Совета народных депутатов Усть-Камчатского муниципального района от 07.09.2020 № 223-нпа «Об утверждении Правил землепользования и застройки межселенной территории Усть-Камчатского </w:t>
            </w:r>
            <w:r w:rsidRPr="002E5F91">
              <w:rPr>
                <w:rFonts w:ascii="Times New Roman" w:hAnsi="Times New Roman" w:cs="Times New Roman"/>
                <w:sz w:val="24"/>
                <w:szCs w:val="24"/>
              </w:rPr>
              <w:lastRenderedPageBreak/>
              <w:t>муниципального района Камчатского края»</w:t>
            </w:r>
          </w:p>
        </w:tc>
        <w:tc>
          <w:tcPr>
            <w:tcW w:w="1950" w:type="dxa"/>
          </w:tcPr>
          <w:p w:rsidR="002E5F91" w:rsidRDefault="002E5F91" w:rsidP="002E5F91">
            <w:pPr>
              <w:ind w:firstLine="184"/>
              <w:jc w:val="both"/>
              <w:rPr>
                <w:rFonts w:ascii="Times New Roman" w:hAnsi="Times New Roman" w:cs="Times New Roman"/>
                <w:sz w:val="24"/>
                <w:szCs w:val="24"/>
              </w:rPr>
            </w:pPr>
            <w:r>
              <w:rPr>
                <w:rFonts w:ascii="Times New Roman" w:hAnsi="Times New Roman" w:cs="Times New Roman"/>
                <w:sz w:val="24"/>
                <w:szCs w:val="24"/>
              </w:rPr>
              <w:lastRenderedPageBreak/>
              <w:t>В полном объеме</w:t>
            </w:r>
          </w:p>
        </w:tc>
        <w:tc>
          <w:tcPr>
            <w:tcW w:w="5718" w:type="dxa"/>
          </w:tcPr>
          <w:p w:rsidR="002E5F91" w:rsidRPr="00D944B9" w:rsidRDefault="002E5F91" w:rsidP="002E5F91">
            <w:pPr>
              <w:autoSpaceDE w:val="0"/>
              <w:autoSpaceDN w:val="0"/>
              <w:adjustRightInd w:val="0"/>
              <w:ind w:firstLine="219"/>
              <w:jc w:val="both"/>
              <w:outlineLvl w:val="0"/>
              <w:rPr>
                <w:rFonts w:ascii="Times New Roman" w:hAnsi="Times New Roman" w:cs="Times New Roman"/>
                <w:bCs/>
                <w:sz w:val="24"/>
                <w:szCs w:val="24"/>
              </w:rPr>
            </w:pPr>
            <w:r>
              <w:rPr>
                <w:rFonts w:ascii="Times New Roman" w:hAnsi="Times New Roman" w:cs="Times New Roman"/>
                <w:bCs/>
                <w:sz w:val="24"/>
                <w:szCs w:val="24"/>
              </w:rPr>
              <w:t>В полном объеме</w:t>
            </w:r>
          </w:p>
        </w:tc>
      </w:tr>
      <w:tr w:rsidR="002E5F91" w:rsidTr="002E5F91">
        <w:tc>
          <w:tcPr>
            <w:tcW w:w="503" w:type="dxa"/>
          </w:tcPr>
          <w:p w:rsidR="002E5F91" w:rsidRDefault="002E5F91" w:rsidP="006401C4">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6401C4">
              <w:rPr>
                <w:rFonts w:ascii="Times New Roman" w:hAnsi="Times New Roman" w:cs="Times New Roman"/>
                <w:sz w:val="24"/>
                <w:szCs w:val="24"/>
              </w:rPr>
              <w:t>3</w:t>
            </w:r>
          </w:p>
        </w:tc>
        <w:tc>
          <w:tcPr>
            <w:tcW w:w="2602" w:type="dxa"/>
          </w:tcPr>
          <w:p w:rsidR="002E5F91" w:rsidRPr="002E5F91" w:rsidRDefault="002E5F91" w:rsidP="002E5F91">
            <w:pPr>
              <w:jc w:val="both"/>
              <w:rPr>
                <w:rFonts w:ascii="Times New Roman" w:hAnsi="Times New Roman" w:cs="Times New Roman"/>
                <w:sz w:val="24"/>
                <w:szCs w:val="24"/>
              </w:rPr>
            </w:pPr>
            <w:r w:rsidRPr="002E5F91">
              <w:rPr>
                <w:rFonts w:ascii="Times New Roman" w:hAnsi="Times New Roman" w:cs="Times New Roman"/>
                <w:sz w:val="24"/>
                <w:szCs w:val="24"/>
              </w:rPr>
              <w:t>Решение Совета народных депутатов Усть-Камчатского муниципального района от 23.10.2019 № 190-нпа «Об утверждении Правил землепользования и застройки Усть-Камчатского сельского поселения Усть-Камчатского муниципального района Камчатского края»</w:t>
            </w:r>
          </w:p>
        </w:tc>
        <w:tc>
          <w:tcPr>
            <w:tcW w:w="1950" w:type="dxa"/>
          </w:tcPr>
          <w:p w:rsidR="002E5F91" w:rsidRDefault="002E5F91" w:rsidP="002E5F91">
            <w:pPr>
              <w:ind w:firstLine="184"/>
              <w:jc w:val="both"/>
              <w:rPr>
                <w:rFonts w:ascii="Times New Roman" w:hAnsi="Times New Roman" w:cs="Times New Roman"/>
                <w:sz w:val="24"/>
                <w:szCs w:val="24"/>
              </w:rPr>
            </w:pPr>
            <w:r>
              <w:rPr>
                <w:rFonts w:ascii="Times New Roman" w:hAnsi="Times New Roman" w:cs="Times New Roman"/>
                <w:sz w:val="24"/>
                <w:szCs w:val="24"/>
              </w:rPr>
              <w:t>В полном объеме</w:t>
            </w:r>
          </w:p>
        </w:tc>
        <w:tc>
          <w:tcPr>
            <w:tcW w:w="5718" w:type="dxa"/>
          </w:tcPr>
          <w:p w:rsidR="002E5F91" w:rsidRPr="00D944B9" w:rsidRDefault="002E5F91" w:rsidP="002E5F91">
            <w:pPr>
              <w:autoSpaceDE w:val="0"/>
              <w:autoSpaceDN w:val="0"/>
              <w:adjustRightInd w:val="0"/>
              <w:ind w:firstLine="219"/>
              <w:jc w:val="both"/>
              <w:outlineLvl w:val="0"/>
              <w:rPr>
                <w:rFonts w:ascii="Times New Roman" w:hAnsi="Times New Roman" w:cs="Times New Roman"/>
                <w:bCs/>
                <w:sz w:val="24"/>
                <w:szCs w:val="24"/>
              </w:rPr>
            </w:pPr>
            <w:r>
              <w:rPr>
                <w:rFonts w:ascii="Times New Roman" w:hAnsi="Times New Roman" w:cs="Times New Roman"/>
                <w:bCs/>
                <w:sz w:val="24"/>
                <w:szCs w:val="24"/>
              </w:rPr>
              <w:t>В полном объеме</w:t>
            </w:r>
          </w:p>
        </w:tc>
      </w:tr>
      <w:tr w:rsidR="002E5F91" w:rsidTr="002E5F91">
        <w:tc>
          <w:tcPr>
            <w:tcW w:w="503" w:type="dxa"/>
          </w:tcPr>
          <w:p w:rsidR="002E5F91" w:rsidRDefault="002E5F91" w:rsidP="006401C4">
            <w:pPr>
              <w:jc w:val="center"/>
              <w:rPr>
                <w:rFonts w:ascii="Times New Roman" w:hAnsi="Times New Roman" w:cs="Times New Roman"/>
                <w:sz w:val="24"/>
                <w:szCs w:val="24"/>
              </w:rPr>
            </w:pPr>
            <w:r>
              <w:rPr>
                <w:rFonts w:ascii="Times New Roman" w:hAnsi="Times New Roman" w:cs="Times New Roman"/>
                <w:sz w:val="24"/>
                <w:szCs w:val="24"/>
              </w:rPr>
              <w:t>1</w:t>
            </w:r>
            <w:r w:rsidR="006401C4">
              <w:rPr>
                <w:rFonts w:ascii="Times New Roman" w:hAnsi="Times New Roman" w:cs="Times New Roman"/>
                <w:sz w:val="24"/>
                <w:szCs w:val="24"/>
              </w:rPr>
              <w:t>4</w:t>
            </w:r>
          </w:p>
        </w:tc>
        <w:tc>
          <w:tcPr>
            <w:tcW w:w="2602" w:type="dxa"/>
          </w:tcPr>
          <w:p w:rsidR="002E5F91" w:rsidRPr="002E5F91" w:rsidRDefault="002E5F91" w:rsidP="002E5F91">
            <w:pPr>
              <w:jc w:val="both"/>
              <w:rPr>
                <w:rFonts w:ascii="Times New Roman" w:hAnsi="Times New Roman" w:cs="Times New Roman"/>
                <w:sz w:val="24"/>
                <w:szCs w:val="24"/>
              </w:rPr>
            </w:pPr>
            <w:r w:rsidRPr="002E5F91">
              <w:rPr>
                <w:rFonts w:ascii="Times New Roman" w:hAnsi="Times New Roman" w:cs="Times New Roman"/>
                <w:sz w:val="24"/>
                <w:szCs w:val="24"/>
              </w:rPr>
              <w:t>Решение Собрания депутатов Козыревского сельского поселения от 15.03.2012 № 121-нд «Об утверждении Правил землепользования и застройки Козыревского сельского поселения»</w:t>
            </w:r>
          </w:p>
        </w:tc>
        <w:tc>
          <w:tcPr>
            <w:tcW w:w="1950" w:type="dxa"/>
          </w:tcPr>
          <w:p w:rsidR="002E5F91" w:rsidRDefault="002E5F91" w:rsidP="002E5F91">
            <w:pPr>
              <w:ind w:firstLine="184"/>
              <w:jc w:val="both"/>
              <w:rPr>
                <w:rFonts w:ascii="Times New Roman" w:hAnsi="Times New Roman" w:cs="Times New Roman"/>
                <w:sz w:val="24"/>
                <w:szCs w:val="24"/>
              </w:rPr>
            </w:pPr>
            <w:r>
              <w:rPr>
                <w:rFonts w:ascii="Times New Roman" w:hAnsi="Times New Roman" w:cs="Times New Roman"/>
                <w:sz w:val="24"/>
                <w:szCs w:val="24"/>
              </w:rPr>
              <w:t>В полном объеме</w:t>
            </w:r>
          </w:p>
        </w:tc>
        <w:tc>
          <w:tcPr>
            <w:tcW w:w="5718" w:type="dxa"/>
          </w:tcPr>
          <w:p w:rsidR="002E5F91" w:rsidRPr="00D944B9" w:rsidRDefault="002E5F91" w:rsidP="002E5F91">
            <w:pPr>
              <w:autoSpaceDE w:val="0"/>
              <w:autoSpaceDN w:val="0"/>
              <w:adjustRightInd w:val="0"/>
              <w:ind w:firstLine="219"/>
              <w:jc w:val="both"/>
              <w:outlineLvl w:val="0"/>
              <w:rPr>
                <w:rFonts w:ascii="Times New Roman" w:hAnsi="Times New Roman" w:cs="Times New Roman"/>
                <w:bCs/>
                <w:sz w:val="24"/>
                <w:szCs w:val="24"/>
              </w:rPr>
            </w:pPr>
            <w:r>
              <w:rPr>
                <w:rFonts w:ascii="Times New Roman" w:hAnsi="Times New Roman" w:cs="Times New Roman"/>
                <w:bCs/>
                <w:sz w:val="24"/>
                <w:szCs w:val="24"/>
              </w:rPr>
              <w:t>В полном объеме</w:t>
            </w:r>
          </w:p>
        </w:tc>
      </w:tr>
      <w:tr w:rsidR="002E5F91" w:rsidTr="002E5F91">
        <w:tc>
          <w:tcPr>
            <w:tcW w:w="503" w:type="dxa"/>
          </w:tcPr>
          <w:p w:rsidR="002E5F91" w:rsidRDefault="002E5F91" w:rsidP="006401C4">
            <w:pPr>
              <w:jc w:val="center"/>
              <w:rPr>
                <w:rFonts w:ascii="Times New Roman" w:hAnsi="Times New Roman" w:cs="Times New Roman"/>
                <w:sz w:val="24"/>
                <w:szCs w:val="24"/>
              </w:rPr>
            </w:pPr>
            <w:r>
              <w:rPr>
                <w:rFonts w:ascii="Times New Roman" w:hAnsi="Times New Roman" w:cs="Times New Roman"/>
                <w:sz w:val="24"/>
                <w:szCs w:val="24"/>
              </w:rPr>
              <w:t>1</w:t>
            </w:r>
            <w:r w:rsidR="006401C4">
              <w:rPr>
                <w:rFonts w:ascii="Times New Roman" w:hAnsi="Times New Roman" w:cs="Times New Roman"/>
                <w:sz w:val="24"/>
                <w:szCs w:val="24"/>
              </w:rPr>
              <w:t>5</w:t>
            </w:r>
          </w:p>
        </w:tc>
        <w:tc>
          <w:tcPr>
            <w:tcW w:w="2602" w:type="dxa"/>
          </w:tcPr>
          <w:p w:rsidR="002E5F91" w:rsidRPr="002E5F91" w:rsidRDefault="002E5F91" w:rsidP="002E5F91">
            <w:pPr>
              <w:jc w:val="both"/>
              <w:rPr>
                <w:rFonts w:ascii="Times New Roman" w:hAnsi="Times New Roman" w:cs="Times New Roman"/>
                <w:sz w:val="24"/>
                <w:szCs w:val="24"/>
              </w:rPr>
            </w:pPr>
            <w:r w:rsidRPr="002E5F91">
              <w:rPr>
                <w:rFonts w:ascii="Times New Roman" w:hAnsi="Times New Roman" w:cs="Times New Roman"/>
                <w:sz w:val="24"/>
                <w:szCs w:val="24"/>
              </w:rPr>
              <w:t>Решение Собрания депутатов Ключевского сельского поселения от 22.12.2010 № 48-нд «Об утверждении Правил землепользования и застройки Ключевского сельского поселения»</w:t>
            </w:r>
          </w:p>
        </w:tc>
        <w:tc>
          <w:tcPr>
            <w:tcW w:w="1950" w:type="dxa"/>
          </w:tcPr>
          <w:p w:rsidR="002E5F91" w:rsidRDefault="002E5F91" w:rsidP="002E5F91">
            <w:pPr>
              <w:ind w:firstLine="184"/>
              <w:jc w:val="both"/>
              <w:rPr>
                <w:rFonts w:ascii="Times New Roman" w:hAnsi="Times New Roman" w:cs="Times New Roman"/>
                <w:sz w:val="24"/>
                <w:szCs w:val="24"/>
              </w:rPr>
            </w:pPr>
            <w:r>
              <w:rPr>
                <w:rFonts w:ascii="Times New Roman" w:hAnsi="Times New Roman" w:cs="Times New Roman"/>
                <w:sz w:val="24"/>
                <w:szCs w:val="24"/>
              </w:rPr>
              <w:t>В полном объеме</w:t>
            </w:r>
          </w:p>
        </w:tc>
        <w:tc>
          <w:tcPr>
            <w:tcW w:w="5718" w:type="dxa"/>
          </w:tcPr>
          <w:p w:rsidR="002E5F91" w:rsidRPr="00D944B9" w:rsidRDefault="002E5F91" w:rsidP="002E5F91">
            <w:pPr>
              <w:autoSpaceDE w:val="0"/>
              <w:autoSpaceDN w:val="0"/>
              <w:adjustRightInd w:val="0"/>
              <w:ind w:firstLine="219"/>
              <w:jc w:val="both"/>
              <w:outlineLvl w:val="0"/>
              <w:rPr>
                <w:rFonts w:ascii="Times New Roman" w:hAnsi="Times New Roman" w:cs="Times New Roman"/>
                <w:bCs/>
                <w:sz w:val="24"/>
                <w:szCs w:val="24"/>
              </w:rPr>
            </w:pPr>
            <w:r>
              <w:rPr>
                <w:rFonts w:ascii="Times New Roman" w:hAnsi="Times New Roman" w:cs="Times New Roman"/>
                <w:bCs/>
                <w:sz w:val="24"/>
                <w:szCs w:val="24"/>
              </w:rPr>
              <w:t>В полном объеме</w:t>
            </w:r>
          </w:p>
        </w:tc>
      </w:tr>
    </w:tbl>
    <w:p w:rsidR="00945D5B" w:rsidRPr="00D0352F" w:rsidRDefault="00945D5B" w:rsidP="00085DAB">
      <w:pPr>
        <w:spacing w:after="0" w:line="240" w:lineRule="auto"/>
        <w:jc w:val="both"/>
        <w:rPr>
          <w:rFonts w:ascii="Times New Roman" w:hAnsi="Times New Roman" w:cs="Times New Roman"/>
          <w:b/>
          <w:sz w:val="28"/>
          <w:szCs w:val="28"/>
        </w:rPr>
      </w:pPr>
      <w:r w:rsidRPr="007C27C8">
        <w:rPr>
          <w:rFonts w:ascii="Times New Roman" w:hAnsi="Times New Roman" w:cs="Times New Roman"/>
          <w:b/>
          <w:sz w:val="28"/>
          <w:szCs w:val="28"/>
        </w:rPr>
        <w:t xml:space="preserve"> </w:t>
      </w:r>
    </w:p>
    <w:p w:rsidR="00B43281" w:rsidRDefault="00B43281" w:rsidP="00D0352F">
      <w:pPr>
        <w:spacing w:after="0"/>
        <w:jc w:val="both"/>
        <w:rPr>
          <w:rFonts w:ascii="Times New Roman" w:hAnsi="Times New Roman" w:cs="Times New Roman"/>
          <w:b/>
          <w:sz w:val="28"/>
          <w:szCs w:val="28"/>
        </w:rPr>
      </w:pPr>
    </w:p>
    <w:p w:rsidR="00B43281" w:rsidRPr="00B43281" w:rsidRDefault="00B43281" w:rsidP="00D0352F">
      <w:pPr>
        <w:tabs>
          <w:tab w:val="left" w:pos="709"/>
        </w:tabs>
        <w:spacing w:after="0"/>
        <w:jc w:val="both"/>
        <w:rPr>
          <w:rFonts w:ascii="Times New Roman" w:hAnsi="Times New Roman" w:cs="Times New Roman"/>
          <w:b/>
          <w:sz w:val="28"/>
          <w:szCs w:val="28"/>
        </w:rPr>
      </w:pPr>
    </w:p>
    <w:sectPr w:rsidR="00B43281" w:rsidRPr="00B432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A7B8E"/>
    <w:multiLevelType w:val="hybridMultilevel"/>
    <w:tmpl w:val="4BF2E3DC"/>
    <w:lvl w:ilvl="0" w:tplc="7B1C574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03A33E3"/>
    <w:multiLevelType w:val="hybridMultilevel"/>
    <w:tmpl w:val="0A5CA97C"/>
    <w:lvl w:ilvl="0" w:tplc="5EAE9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1506535"/>
    <w:multiLevelType w:val="hybridMultilevel"/>
    <w:tmpl w:val="4BF2E3DC"/>
    <w:lvl w:ilvl="0" w:tplc="7B1C574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F09764F"/>
    <w:multiLevelType w:val="hybridMultilevel"/>
    <w:tmpl w:val="89A28EDE"/>
    <w:lvl w:ilvl="0" w:tplc="8C3690E0">
      <w:start w:val="3"/>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AD1"/>
    <w:rsid w:val="00016AF5"/>
    <w:rsid w:val="00085DAB"/>
    <w:rsid w:val="00182563"/>
    <w:rsid w:val="001A4D8F"/>
    <w:rsid w:val="001B583C"/>
    <w:rsid w:val="001E04CE"/>
    <w:rsid w:val="001F0B3C"/>
    <w:rsid w:val="00254A10"/>
    <w:rsid w:val="00272450"/>
    <w:rsid w:val="002E5F91"/>
    <w:rsid w:val="00317E1D"/>
    <w:rsid w:val="003C66F4"/>
    <w:rsid w:val="00407138"/>
    <w:rsid w:val="005A7A13"/>
    <w:rsid w:val="005B3980"/>
    <w:rsid w:val="00636B20"/>
    <w:rsid w:val="006401C4"/>
    <w:rsid w:val="006C3CD9"/>
    <w:rsid w:val="007413C5"/>
    <w:rsid w:val="007C27C8"/>
    <w:rsid w:val="008F5912"/>
    <w:rsid w:val="009027BF"/>
    <w:rsid w:val="00945D5B"/>
    <w:rsid w:val="009A3AD1"/>
    <w:rsid w:val="009F46AF"/>
    <w:rsid w:val="00A3101D"/>
    <w:rsid w:val="00A40E44"/>
    <w:rsid w:val="00A63DBD"/>
    <w:rsid w:val="00AB754E"/>
    <w:rsid w:val="00B43281"/>
    <w:rsid w:val="00B72AC2"/>
    <w:rsid w:val="00BA031E"/>
    <w:rsid w:val="00BD5B6D"/>
    <w:rsid w:val="00BF1279"/>
    <w:rsid w:val="00D0352F"/>
    <w:rsid w:val="00D86333"/>
    <w:rsid w:val="00D944B9"/>
    <w:rsid w:val="00DA5232"/>
    <w:rsid w:val="00DF6911"/>
    <w:rsid w:val="00E66BE8"/>
    <w:rsid w:val="00E93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B3C1"/>
  <w15:chartTrackingRefBased/>
  <w15:docId w15:val="{14BD35FE-D9C5-4A52-836B-1ABA55E3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7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B583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B58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74DC4E9DEF2039AB1D175710BDFEF553CC2D75EB846A0DCB12A137E3405C7C12D21BF9480D7A204301C5C669B1F168EE0AD02D3D1438AEI6n2X" TargetMode="External"/><Relationship Id="rId18" Type="http://schemas.openxmlformats.org/officeDocument/2006/relationships/hyperlink" Target="consultantplus://offline/ref=063181F24BB000F0DD976D2FE08078C8C46BFBDA6440B04B2C4F0BD1BA72C4D43F8E6830369EBDE5C82D76EC8BkDp6X" TargetMode="External"/><Relationship Id="rId26" Type="http://schemas.openxmlformats.org/officeDocument/2006/relationships/hyperlink" Target="consultantplus://offline/ref=41AE3AC07CB0601CA1D14E63FA40EDDE67DF67A33F2E6EA394F428774CFD9BB92A8B721870C1EFA9866094104B65D4C2612CF87039C7o7uAV" TargetMode="External"/><Relationship Id="rId39" Type="http://schemas.openxmlformats.org/officeDocument/2006/relationships/hyperlink" Target="consultantplus://offline/ref=41AE3AC07CB0601CA1D14E63FA40EDDE67DF67A33F2E6EA394F428774CFD9BB92A8B721E7EC6E7A9866094104B65D4C2612CF87039C7o7uAV" TargetMode="External"/><Relationship Id="rId21" Type="http://schemas.openxmlformats.org/officeDocument/2006/relationships/hyperlink" Target="consultantplus://offline/ref=F286DB39CA223D8880F84B8DB7BAE2CAB1302C9B58040F6EC002B8C6C4C0E5B30DBBE4BE045D6B0ECD4F313B0708D605809599657864W5tCV" TargetMode="External"/><Relationship Id="rId34" Type="http://schemas.openxmlformats.org/officeDocument/2006/relationships/hyperlink" Target="consultantplus://offline/ref=41AE3AC07CB0601CA1D14E63FA40EDDE67DF67A33F2E6EA394F428774CFD9BB92A8B721C76C3E5A9866094104B65D4C2612CF87039C7o7uAV" TargetMode="External"/><Relationship Id="rId42" Type="http://schemas.openxmlformats.org/officeDocument/2006/relationships/hyperlink" Target="consultantplus://offline/ref=41AE3AC07CB0601CA1D14E63FA40EDDE67DF67A33F2E6EA394F428774CFD9BB92A8B721E7EC7E0A9866094104B65D4C2612CF87039C7o7uAV" TargetMode="External"/><Relationship Id="rId47" Type="http://schemas.openxmlformats.org/officeDocument/2006/relationships/hyperlink" Target="consultantplus://offline/ref=41AE3AC07CB0601CA1D14E63FA40EDDE67DF67A33F2E6EA394F428774CFD9BB92A8B721577C3E1A9866094104B65D4C2612CF87039C7o7uAV" TargetMode="External"/><Relationship Id="rId50" Type="http://schemas.openxmlformats.org/officeDocument/2006/relationships/hyperlink" Target="consultantplus://offline/ref=41AE3AC07CB0601CA1D14E63FA40EDDE67DF67A33F2E6EA394F428774CFD9BB92A8B721872C4E1A9866094104B65D4C2612CF87039C7o7uAV" TargetMode="External"/><Relationship Id="rId55" Type="http://schemas.openxmlformats.org/officeDocument/2006/relationships/hyperlink" Target="consultantplus://offline/ref=FF1B437605B378329F5C7E97DBE7E3713C9FC111016968BF5E65EB7EB9763610AE97EB2084ACAB3121EE2528AD120292DE43E12CFE11E3C9QFk9X" TargetMode="External"/><Relationship Id="rId7" Type="http://schemas.openxmlformats.org/officeDocument/2006/relationships/hyperlink" Target="consultantplus://offline/ref=C51A483C81D1ACCF4D9FC21671883AB06E2103C9E9B11F7C8A4F8836AAA1567B5CBEC946569BF7DDBAC12EEB3F83B895B84A459901BDB050A3XDA" TargetMode="External"/><Relationship Id="rId2" Type="http://schemas.openxmlformats.org/officeDocument/2006/relationships/styles" Target="styles.xml"/><Relationship Id="rId16" Type="http://schemas.openxmlformats.org/officeDocument/2006/relationships/hyperlink" Target="consultantplus://offline/ref=063181F24BB000F0DD976D2FE08078C8C46BFBDA6440B04B2C4F0BD1BA72C4D43F8E6830369EBDE5C82D76EC8BkDp6X" TargetMode="External"/><Relationship Id="rId20" Type="http://schemas.openxmlformats.org/officeDocument/2006/relationships/hyperlink" Target="consultantplus://offline/ref=F286DB39CA223D8880F84B8DB7BAE2CAB1302C9B58040F6EC002B8C6C4C0E5B30DBBE4BF0B526A0ECD4F313B0708D605809599657864W5tCV" TargetMode="External"/><Relationship Id="rId29" Type="http://schemas.openxmlformats.org/officeDocument/2006/relationships/hyperlink" Target="consultantplus://offline/ref=41AE3AC07CB0601CA1D14E63FA40EDDE67DF67A33F2E6EA394F428774CFD9BB92A8B72157EC2E5A9866094104B65D4C2612CF87039C7o7uAV" TargetMode="External"/><Relationship Id="rId41" Type="http://schemas.openxmlformats.org/officeDocument/2006/relationships/hyperlink" Target="consultantplus://offline/ref=41AE3AC07CB0601CA1D14E63FA40EDDE67DF67A33F2E6EA394F428774CFD9BB92A8B721475C4E4A9866094104B65D4C2612CF87039C7o7uAV" TargetMode="External"/><Relationship Id="rId54" Type="http://schemas.openxmlformats.org/officeDocument/2006/relationships/hyperlink" Target="consultantplus://offline/ref=B53E46D23BECA5ED272DBAF42770EB6D581515A153FAEB6B348EC9E29B0C8AB561B5C67F5051AE3F990A948BD4S3jBX"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C51A483C81D1ACCF4D9FC21671883AB06E2103C9E9B11F7C8A4F8836AAA1567B5CBEC946569BF7DAB5C12EEB3F83B895B84A459901BDB050A3XDA" TargetMode="External"/><Relationship Id="rId11" Type="http://schemas.openxmlformats.org/officeDocument/2006/relationships/hyperlink" Target="consultantplus://offline/ref=864DF96297DEA4983A9CED77FDE58763D7E61F0882856F4E8AC3498FBFF72AC5CCE9B939F24DBA4AFBB7D95BBAYDeEA" TargetMode="External"/><Relationship Id="rId24" Type="http://schemas.openxmlformats.org/officeDocument/2006/relationships/hyperlink" Target="consultantplus://offline/ref=41AE3AC07CB0601CA1D14E63FA40EDDE67DF67A33F2E6EA394F428774CFD9BB92A8B721874C5E3A9866094104B65D4C2612CF87039C7o7uAV" TargetMode="External"/><Relationship Id="rId32" Type="http://schemas.openxmlformats.org/officeDocument/2006/relationships/hyperlink" Target="consultantplus://offline/ref=41AE3AC07CB0601CA1D14E63FA40EDDE67DF67A33F2E6EA394F428774CFD9BB92A8B721A7EC1EFA9866094104B65D4C2612CF87039C7o7uAV" TargetMode="External"/><Relationship Id="rId37" Type="http://schemas.openxmlformats.org/officeDocument/2006/relationships/hyperlink" Target="consultantplus://offline/ref=41AE3AC07CB0601CA1D14E63FA40EDDE67DF67A33F2E6EA394F428774CFD9BB92A8B721F77C0E3A9866094104B65D4C2612CF87039C7o7uAV" TargetMode="External"/><Relationship Id="rId40" Type="http://schemas.openxmlformats.org/officeDocument/2006/relationships/hyperlink" Target="consultantplus://offline/ref=41AE3AC07CB0601CA1D14E63FA40EDDE67DF67A33F2E6EA394F428774CFD9BB92A8B721475C7E2A9866094104B65D4C2612CF87039C7o7uAV" TargetMode="External"/><Relationship Id="rId45" Type="http://schemas.openxmlformats.org/officeDocument/2006/relationships/hyperlink" Target="consultantplus://offline/ref=41AE3AC07CB0601CA1D14E63FA40EDDE67DF67A33F2E6EA394F428774CFD9BB92A8B721B71C2E1A9866094104B65D4C2612CF87039C7o7uAV" TargetMode="External"/><Relationship Id="rId53" Type="http://schemas.openxmlformats.org/officeDocument/2006/relationships/hyperlink" Target="consultantplus://offline/ref=B53E46D23BECA5ED272DBAF42770EB6D58151DA353FAEB6B348EC9E29B0C8AB561B5C67F5051AE3F990A948BD4S3jBX" TargetMode="External"/><Relationship Id="rId58" Type="http://schemas.openxmlformats.org/officeDocument/2006/relationships/hyperlink" Target="consultantplus://offline/ref=FF1B437605B378329F5C7E97DBE7E3713C90C71A026A68BF5E65EB7EB9763610AE97EB2084ACAF3027EE2528AD120292DE43E12CFE11E3C9QFk9X" TargetMode="External"/><Relationship Id="rId5" Type="http://schemas.openxmlformats.org/officeDocument/2006/relationships/image" Target="media/image1.jpeg"/><Relationship Id="rId15" Type="http://schemas.openxmlformats.org/officeDocument/2006/relationships/hyperlink" Target="consultantplus://offline/ref=063181F24BB000F0DD976D2FE08078C8C46AFCDD654BB04B2C4F0BD1BA72C4D42D8E303C3698A3E5CA3820BDCD8213B64D5F4B8327F30A61k8p6X" TargetMode="External"/><Relationship Id="rId23" Type="http://schemas.openxmlformats.org/officeDocument/2006/relationships/hyperlink" Target="consultantplus://offline/ref=41AE3AC07CB0601CA1D14E63FA40EDDE67DF67A33F2E6EA394F428774CFD9BB92A8B721E71C3E6A9866094104B65D4C2612CF87039C7o7uAV" TargetMode="External"/><Relationship Id="rId28" Type="http://schemas.openxmlformats.org/officeDocument/2006/relationships/hyperlink" Target="consultantplus://offline/ref=41AE3AC07CB0601CA1D14E63FA40EDDE67DF67A33F2E6EA394F428774CFD9BB92A8B721A70C2E7A9866094104B65D4C2612CF87039C7o7uAV" TargetMode="External"/><Relationship Id="rId36" Type="http://schemas.openxmlformats.org/officeDocument/2006/relationships/hyperlink" Target="consultantplus://offline/ref=41AE3AC07CB0601CA1D14E63FA40EDDE67DF67A33F2E6EA394F428774CFD9BB92A8B721C74CFE5A9866094104B65D4C2612CF87039C7o7uAV" TargetMode="External"/><Relationship Id="rId49" Type="http://schemas.openxmlformats.org/officeDocument/2006/relationships/hyperlink" Target="consultantplus://offline/ref=41AE3AC07CB0601CA1D14E63FA40EDDE67DF67A33F2E6EA394F428774CFD9BB92A8B721C76C7E0A0D53A84140232DADE6333E77327C77BC2o5u8V" TargetMode="External"/><Relationship Id="rId57" Type="http://schemas.openxmlformats.org/officeDocument/2006/relationships/hyperlink" Target="consultantplus://offline/ref=FF1B437605B378329F5C7E97DBE7E3713B98C21E006768BF5E65EB7EB9763610AE97EB228CACAD3A71B4352CE4450F8EDF5FFE2CE011QEk2X" TargetMode="External"/><Relationship Id="rId61" Type="http://schemas.openxmlformats.org/officeDocument/2006/relationships/fontTable" Target="fontTable.xml"/><Relationship Id="rId10" Type="http://schemas.openxmlformats.org/officeDocument/2006/relationships/hyperlink" Target="consultantplus://offline/ref=864DF96297DEA4983A9CED77FDE58763D7E61F0882856F4E8AC3498FBFF72AC5CCE9B939F24DBA4AFBB7D95BBAYDeEA" TargetMode="External"/><Relationship Id="rId19" Type="http://schemas.openxmlformats.org/officeDocument/2006/relationships/hyperlink" Target="consultantplus://offline/ref=063181F24BB000F0DD976D2FE08078C8C46BFBDA6440B04B2C4F0BD1BA72C4D42D8E30393DCCF2A09F3E74EA97D61CA8494148k8p0X" TargetMode="External"/><Relationship Id="rId31" Type="http://schemas.openxmlformats.org/officeDocument/2006/relationships/hyperlink" Target="consultantplus://offline/ref=41AE3AC07CB0601CA1D14E63FA40EDDE67DF67A33F2E6EA394F428774CFD9BB92A8B721F76C1EEA9866094104B65D4C2612CF87039C7o7uAV" TargetMode="External"/><Relationship Id="rId44" Type="http://schemas.openxmlformats.org/officeDocument/2006/relationships/hyperlink" Target="consultantplus://offline/ref=41AE3AC07CB0601CA1D14E63FA40EDDE67DF67A33F2E6EA394F428774CFD9BB92A8B721876CFEFA9866094104B65D4C2612CF87039C7o7uAV" TargetMode="External"/><Relationship Id="rId52" Type="http://schemas.openxmlformats.org/officeDocument/2006/relationships/hyperlink" Target="consultantplus://offline/ref=B53E46D23BECA5ED272DBAF42770EB6D58151DA353FAEB6B348EC9E29B0C8AB573B59E735251B5369A1FC2DA926F581F61BCCC25DFAE3933SBj3X" TargetMode="External"/><Relationship Id="rId60" Type="http://schemas.openxmlformats.org/officeDocument/2006/relationships/hyperlink" Target="consultantplus://offline/ref=95CE7270A2F795D5B977448CC2A8D563DF9254DC0DBEDD1BB8E976B355987FCCE86C78DF3141A05F40D46990F9F829B3AECC7E795BfCk4X" TargetMode="External"/><Relationship Id="rId4" Type="http://schemas.openxmlformats.org/officeDocument/2006/relationships/webSettings" Target="webSettings.xml"/><Relationship Id="rId9" Type="http://schemas.openxmlformats.org/officeDocument/2006/relationships/hyperlink" Target="consultantplus://offline/ref=5AFAB73FCB380F5C8D29615FC3F5CAEE312211A7066AF67E97109AC02036462D3CEC8FAC55427912027BFC62963418685B3DB6FFA8A06CCFTFY0A" TargetMode="External"/><Relationship Id="rId14" Type="http://schemas.openxmlformats.org/officeDocument/2006/relationships/hyperlink" Target="consultantplus://offline/ref=20B0C0211DD135465C6BE223F6B98EB179D7A23A491DAB3E218770A3F721EF8B2FDCD7430ED20467E6F093BEC0AF24B9527A12058367A2F9iBn1X" TargetMode="External"/><Relationship Id="rId22" Type="http://schemas.openxmlformats.org/officeDocument/2006/relationships/hyperlink" Target="consultantplus://offline/ref=F286DB39CA223D8880F84B8DB7BAE2CAB1302C9B58040F6EC002B8C6C4C0E5B30DBBE4BA09516B0ECD4F313B0708D605809599657864W5tCV" TargetMode="External"/><Relationship Id="rId27" Type="http://schemas.openxmlformats.org/officeDocument/2006/relationships/hyperlink" Target="consultantplus://offline/ref=41AE3AC07CB0601CA1D14E63FA40EDDE67DF67A33F2E6EA394F428774CFD9BB92A8B721870CEE5A9866094104B65D4C2612CF87039C7o7uAV" TargetMode="External"/><Relationship Id="rId30" Type="http://schemas.openxmlformats.org/officeDocument/2006/relationships/hyperlink" Target="consultantplus://offline/ref=41AE3AC07CB0601CA1D14E63FA40EDDE67DF67A33F2E6EA394F428774CFD9BB92A8B721A74CFE2A9866094104B65D4C2612CF87039C7o7uAV" TargetMode="External"/><Relationship Id="rId35" Type="http://schemas.openxmlformats.org/officeDocument/2006/relationships/hyperlink" Target="consultantplus://offline/ref=41AE3AC07CB0601CA1D14E63FA40EDDE67DF67A33F2E6EA394F428774CFD9BB92A8B721874C1E2A9866094104B65D4C2612CF87039C7o7uAV" TargetMode="External"/><Relationship Id="rId43" Type="http://schemas.openxmlformats.org/officeDocument/2006/relationships/hyperlink" Target="consultantplus://offline/ref=41AE3AC07CB0601CA1D14E63FA40EDDE67DF67A33F2E6EA394F428774CFD9BB92A8B721971C6E4A9866094104B65D4C2612CF87039C7o7uAV" TargetMode="External"/><Relationship Id="rId48" Type="http://schemas.openxmlformats.org/officeDocument/2006/relationships/hyperlink" Target="consultantplus://offline/ref=41AE3AC07CB0601CA1D14E63FA40EDDE67DF67A33F2E6EA394F428774CFD9BB92A8B721472CFE5A9866094104B65D4C2612CF87039C7o7uAV" TargetMode="External"/><Relationship Id="rId56" Type="http://schemas.openxmlformats.org/officeDocument/2006/relationships/hyperlink" Target="consultantplus://offline/ref=FF1B437605B378329F5C7E97DBE7E3713D9AC3190D6F68BF5E65EB7EB9763610AE97EB2084ACA83126EE2528AD120292DE43E12CFE11E3C9QFk9X" TargetMode="External"/><Relationship Id="rId8" Type="http://schemas.openxmlformats.org/officeDocument/2006/relationships/hyperlink" Target="consultantplus://offline/ref=C51A483C81D1ACCF4D9FC21671883AB06E2101CBE0BE1F7C8A4F8836AAA1567B4EBE914A5698E8D9B1D478BA79ADX7A" TargetMode="External"/><Relationship Id="rId51" Type="http://schemas.openxmlformats.org/officeDocument/2006/relationships/hyperlink" Target="consultantplus://offline/ref=E0CBE49CB26204C68B84A18C3C0FB2B31A9AA699BE8B8FD3000F73AB0628F28446EF493A187B5979B85E152E17F5A35F311628A7ADi5X7V" TargetMode="External"/><Relationship Id="rId3" Type="http://schemas.openxmlformats.org/officeDocument/2006/relationships/settings" Target="settings.xml"/><Relationship Id="rId12" Type="http://schemas.openxmlformats.org/officeDocument/2006/relationships/hyperlink" Target="consultantplus://offline/ref=864DF96297DEA4983A9CED77FDE58763D7E61F0882856F4E8AC3498FBFF72AC5CCE9B939F24DBA4AFBB7D95BBAYDeEA" TargetMode="External"/><Relationship Id="rId17" Type="http://schemas.openxmlformats.org/officeDocument/2006/relationships/hyperlink" Target="consultantplus://offline/ref=063181F24BB000F0DD976D2FE08078C8C46BFBDA6440B04B2C4F0BD1BA72C4D43F8E6830369EBDE5C82D76EC8BkDp6X" TargetMode="External"/><Relationship Id="rId25" Type="http://schemas.openxmlformats.org/officeDocument/2006/relationships/hyperlink" Target="consultantplus://offline/ref=41AE3AC07CB0601CA1D14E63FA40EDDE67DF67A33F2E6EA394F428774CFD9BB92A8B721870C1E1A9866094104B65D4C2612CF87039C7o7uAV" TargetMode="External"/><Relationship Id="rId33" Type="http://schemas.openxmlformats.org/officeDocument/2006/relationships/hyperlink" Target="consultantplus://offline/ref=41AE3AC07CB0601CA1D14E63FA40EDDE67DF67A33F2E6EA394F428774CFD9BB92A8B721A7ECEEDF6837585484464C9DD6133E4723BoCu4V" TargetMode="External"/><Relationship Id="rId38" Type="http://schemas.openxmlformats.org/officeDocument/2006/relationships/hyperlink" Target="consultantplus://offline/ref=41AE3AC07CB0601CA1D14E63FA40EDDE67DF67A33F2E6EA394F428774CFD9BB92A8B721F74C5E6A9866094104B65D4C2612CF87039C7o7uAV" TargetMode="External"/><Relationship Id="rId46" Type="http://schemas.openxmlformats.org/officeDocument/2006/relationships/hyperlink" Target="consultantplus://offline/ref=41AE3AC07CB0601CA1D14E63FA40EDDE67DF67A33F2E6EA394F428774CFD9BB92A8B721A70C4E4A9866094104B65D4C2612CF87039C7o7uAV" TargetMode="External"/><Relationship Id="rId59" Type="http://schemas.openxmlformats.org/officeDocument/2006/relationships/hyperlink" Target="consultantplus://offline/ref=FF1B437605B378329F5C7E97DBE7E3713C91C01B0D6F68BF5E65EB7EB9763610AE97EB2084ACA83320EE2528AD120292DE43E12CFE11E3C9QFk9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7721</Words>
  <Characters>44012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2021-12-05T23:49:00Z</cp:lastPrinted>
  <dcterms:created xsi:type="dcterms:W3CDTF">2021-12-19T23:22:00Z</dcterms:created>
  <dcterms:modified xsi:type="dcterms:W3CDTF">2021-12-19T23:39:00Z</dcterms:modified>
</cp:coreProperties>
</file>